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Start w:id="1" w:name="OLE_LINK3"/>
    <w:bookmarkEnd w:id="0"/>
    <w:p w14:paraId="0FFEE894" w14:textId="2A298330" w:rsidR="008941C9" w:rsidRPr="00FB4D29" w:rsidRDefault="008941C9" w:rsidP="008941C9">
      <w:pPr>
        <w:tabs>
          <w:tab w:val="right" w:pos="9216"/>
        </w:tabs>
        <w:spacing w:line="240" w:lineRule="auto"/>
        <w:jc w:val="both"/>
        <w:rPr>
          <w:rFonts w:ascii="Times New Roman" w:eastAsia="MS Mincho" w:hAnsi="Times New Roman" w:cs="Times New Roman"/>
          <w:b/>
          <w:bCs/>
          <w:noProof/>
          <w:sz w:val="24"/>
          <w:szCs w:val="24"/>
          <w:lang w:val="en-GB" w:eastAsia="ja-JP"/>
        </w:rPr>
      </w:pPr>
      <w:r w:rsidRPr="00FB4D29">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7ED00775" wp14:editId="0DBB04CD">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A174E"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B4D29">
        <w:rPr>
          <w:rFonts w:ascii="Times New Roman" w:eastAsia="MS Mincho" w:hAnsi="Times New Roman" w:cs="Times New Roman"/>
          <w:b/>
          <w:bCs/>
          <w:noProof/>
          <w:sz w:val="24"/>
          <w:szCs w:val="24"/>
          <w:lang w:val="en-GB" w:eastAsia="ja-JP"/>
        </w:rPr>
        <w:t xml:space="preserve">3GPP TSG RAN WG1 Meeting #116bis    </w:t>
      </w:r>
      <w:r w:rsidRPr="00FB4D29">
        <w:rPr>
          <w:rFonts w:ascii="Times New Roman" w:eastAsia="MS Mincho" w:hAnsi="Times New Roman" w:cs="Times New Roman"/>
          <w:b/>
          <w:bCs/>
          <w:noProof/>
          <w:sz w:val="24"/>
          <w:szCs w:val="24"/>
          <w:lang w:val="en-GB" w:eastAsia="ja-JP"/>
        </w:rPr>
        <w:tab/>
        <w:t xml:space="preserve">            R1-24</w:t>
      </w:r>
      <w:r w:rsidR="00895667">
        <w:rPr>
          <w:rFonts w:ascii="Times New Roman" w:eastAsia="MS Mincho" w:hAnsi="Times New Roman" w:cs="Times New Roman"/>
          <w:b/>
          <w:bCs/>
          <w:noProof/>
          <w:sz w:val="24"/>
          <w:szCs w:val="24"/>
          <w:lang w:val="en-GB" w:eastAsia="ja-JP"/>
        </w:rPr>
        <w:t>03199</w:t>
      </w:r>
    </w:p>
    <w:p w14:paraId="412D3827" w14:textId="77777777" w:rsidR="008941C9" w:rsidRPr="00FB4D29" w:rsidRDefault="008941C9" w:rsidP="008941C9">
      <w:pPr>
        <w:widowControl w:val="0"/>
        <w:spacing w:line="240" w:lineRule="auto"/>
        <w:rPr>
          <w:rFonts w:ascii="Times New Roman" w:eastAsia="MS Mincho" w:hAnsi="Times New Roman" w:cs="Times New Roman"/>
          <w:b/>
          <w:bCs/>
          <w:noProof/>
          <w:sz w:val="24"/>
          <w:szCs w:val="24"/>
          <w:lang w:val="en-GB" w:eastAsia="ja-JP"/>
        </w:rPr>
      </w:pPr>
      <w:r w:rsidRPr="00FB4D29">
        <w:rPr>
          <w:rFonts w:ascii="Times New Roman" w:eastAsia="MS Mincho" w:hAnsi="Times New Roman" w:cs="Times New Roman"/>
          <w:b/>
          <w:bCs/>
          <w:noProof/>
          <w:sz w:val="24"/>
          <w:szCs w:val="24"/>
          <w:lang w:val="en-GB" w:eastAsia="ja-JP"/>
        </w:rPr>
        <w:t>Changsha, China, April 15th – 19th, 2024</w:t>
      </w:r>
    </w:p>
    <w:p w14:paraId="7CC6C998" w14:textId="77777777" w:rsidR="00856845" w:rsidRPr="00FD163D" w:rsidRDefault="00856845" w:rsidP="00856845">
      <w:pPr>
        <w:widowControl w:val="0"/>
        <w:spacing w:line="240" w:lineRule="auto"/>
        <w:rPr>
          <w:rFonts w:ascii="Times New Roman" w:eastAsia="MS Mincho" w:hAnsi="Times New Roman" w:cs="Times New Roman"/>
          <w:b/>
          <w:sz w:val="18"/>
          <w:szCs w:val="20"/>
          <w:lang w:val="en-GB"/>
        </w:rPr>
      </w:pPr>
    </w:p>
    <w:p w14:paraId="7130D2F0"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Source:</w:t>
      </w:r>
      <w:r w:rsidRPr="00FD163D">
        <w:rPr>
          <w:rFonts w:ascii="Times New Roman" w:eastAsia="MS Mincho" w:hAnsi="Times New Roman" w:cs="Times New Roman"/>
          <w:b/>
          <w:noProof/>
          <w:sz w:val="24"/>
        </w:rPr>
        <w:tab/>
        <w:t>Qualcomm Incorporated</w:t>
      </w:r>
    </w:p>
    <w:bookmarkEnd w:id="1"/>
    <w:p w14:paraId="791931CD" w14:textId="77777777" w:rsidR="00856845" w:rsidRPr="00FD163D" w:rsidRDefault="00856845" w:rsidP="00856845">
      <w:pPr>
        <w:widowControl w:val="0"/>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Title:</w:t>
      </w:r>
      <w:r w:rsidRPr="00FD163D">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D163D">
        <w:rPr>
          <w:rFonts w:ascii="Times New Roman" w:eastAsia="MS Mincho" w:hAnsi="Times New Roman" w:cs="Times New Roman"/>
          <w:b/>
          <w:noProof/>
          <w:sz w:val="24"/>
          <w:lang w:eastAsia="ja-JP"/>
        </w:rPr>
        <w:t>Waveform characteristics of carrier-wave provided externally to the Ambient IoT device</w:t>
      </w:r>
    </w:p>
    <w:bookmarkEnd w:id="2"/>
    <w:bookmarkEnd w:id="3"/>
    <w:bookmarkEnd w:id="4"/>
    <w:bookmarkEnd w:id="5"/>
    <w:p w14:paraId="569885F9" w14:textId="77777777" w:rsidR="00856845" w:rsidRPr="00FD163D" w:rsidRDefault="00856845" w:rsidP="00856845">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D163D">
        <w:rPr>
          <w:rFonts w:ascii="Times New Roman" w:eastAsia="MS Mincho" w:hAnsi="Times New Roman" w:cs="Times New Roman"/>
          <w:b/>
          <w:noProof/>
          <w:sz w:val="24"/>
        </w:rPr>
        <w:t>Agenda Item:</w:t>
      </w:r>
      <w:bookmarkStart w:id="6" w:name="Source"/>
      <w:bookmarkEnd w:id="6"/>
      <w:r w:rsidRPr="00FD163D">
        <w:rPr>
          <w:rFonts w:ascii="Times New Roman" w:eastAsia="MS Mincho" w:hAnsi="Times New Roman" w:cs="Times New Roman"/>
          <w:b/>
          <w:noProof/>
          <w:sz w:val="24"/>
        </w:rPr>
        <w:tab/>
      </w:r>
      <w:r w:rsidRPr="00FD163D">
        <w:rPr>
          <w:rFonts w:ascii="Times New Roman" w:eastAsia="MS Mincho" w:hAnsi="Times New Roman" w:cs="Times New Roman"/>
          <w:b/>
          <w:noProof/>
          <w:sz w:val="24"/>
          <w:lang w:eastAsia="ja-JP"/>
        </w:rPr>
        <w:t>9.4.2.4</w:t>
      </w:r>
    </w:p>
    <w:p w14:paraId="34588F14" w14:textId="77777777" w:rsidR="00856845" w:rsidRPr="00FD163D" w:rsidRDefault="00856845" w:rsidP="00856845">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D163D">
        <w:rPr>
          <w:rFonts w:ascii="Times New Roman" w:eastAsia="MS Gothic" w:hAnsi="Times New Roman" w:cs="Times New Roman"/>
          <w:b/>
          <w:sz w:val="24"/>
          <w:szCs w:val="20"/>
          <w:lang w:eastAsia="ja-JP"/>
        </w:rPr>
        <w:t>Document for:</w:t>
      </w:r>
      <w:bookmarkStart w:id="7" w:name="DocumentFor"/>
      <w:bookmarkEnd w:id="7"/>
      <w:r w:rsidRPr="00FD163D">
        <w:rPr>
          <w:rFonts w:ascii="Times New Roman" w:eastAsia="MS Gothic" w:hAnsi="Times New Roman" w:cs="Times New Roman"/>
          <w:b/>
          <w:sz w:val="24"/>
          <w:szCs w:val="20"/>
          <w:lang w:eastAsia="ja-JP"/>
        </w:rPr>
        <w:t xml:space="preserve"> </w:t>
      </w:r>
      <w:r w:rsidRPr="00FD163D">
        <w:rPr>
          <w:rFonts w:ascii="Times New Roman" w:eastAsia="MS Gothic" w:hAnsi="Times New Roman" w:cs="Times New Roman"/>
          <w:b/>
          <w:sz w:val="24"/>
          <w:szCs w:val="20"/>
          <w:lang w:eastAsia="ja-JP"/>
        </w:rPr>
        <w:tab/>
        <w:t>Discussion and Decision</w:t>
      </w:r>
    </w:p>
    <w:p w14:paraId="4475C224" w14:textId="77777777" w:rsidR="00856845" w:rsidRPr="00FD163D" w:rsidRDefault="00856845" w:rsidP="00856845">
      <w:pPr>
        <w:rPr>
          <w:rFonts w:ascii="Times New Roman" w:hAnsi="Times New Roman" w:cs="Times New Roman"/>
          <w:lang w:eastAsia="ja-JP"/>
        </w:rPr>
      </w:pPr>
    </w:p>
    <w:p w14:paraId="470D8B5C" w14:textId="77777777"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Introduction</w:t>
      </w:r>
    </w:p>
    <w:p w14:paraId="793F9D9D" w14:textId="77777777" w:rsidR="007E0D71" w:rsidRPr="00C51766" w:rsidRDefault="007E0D71" w:rsidP="007E0D71">
      <w:pPr>
        <w:jc w:val="both"/>
        <w:rPr>
          <w:rFonts w:ascii="Times New Roman" w:hAnsi="Times New Roman" w:cs="Times New Roman"/>
          <w:lang w:val="en-GB" w:eastAsia="ja-JP"/>
        </w:rPr>
      </w:pPr>
    </w:p>
    <w:p w14:paraId="188E7E55" w14:textId="675AA04E" w:rsidR="007E0D71" w:rsidRPr="00C51766" w:rsidRDefault="007E0D71" w:rsidP="007E0D71">
      <w:pPr>
        <w:jc w:val="both"/>
        <w:rPr>
          <w:rFonts w:ascii="Times New Roman" w:hAnsi="Times New Roman" w:cs="Times New Roman"/>
          <w:lang w:val="en-GB" w:eastAsia="ja-JP"/>
        </w:rPr>
      </w:pPr>
      <w:r w:rsidRPr="00C51766">
        <w:rPr>
          <w:rFonts w:ascii="Times New Roman" w:hAnsi="Times New Roman" w:cs="Times New Roman"/>
          <w:lang w:val="en-GB" w:eastAsia="ja-JP"/>
        </w:rPr>
        <w:t xml:space="preserve">In RAN#103, </w:t>
      </w:r>
      <w:r w:rsidR="002A66E1">
        <w:rPr>
          <w:rFonts w:ascii="Times New Roman" w:hAnsi="Times New Roman" w:cs="Times New Roman"/>
          <w:lang w:val="en-GB" w:eastAsia="ja-JP"/>
        </w:rPr>
        <w:t xml:space="preserve">the </w:t>
      </w:r>
      <w:r w:rsidR="002A66E1">
        <w:rPr>
          <w:rFonts w:ascii="Times New Roman" w:hAnsi="Times New Roman" w:cs="Times New Roman"/>
          <w:lang w:val="en-GB" w:eastAsia="ja-JP"/>
        </w:rPr>
        <w:t xml:space="preserve">SID is </w:t>
      </w:r>
      <w:r w:rsidR="002A66E1">
        <w:rPr>
          <w:rFonts w:ascii="Times New Roman" w:hAnsi="Times New Roman" w:cs="Times New Roman"/>
          <w:lang w:val="en-GB" w:eastAsia="ja-JP"/>
        </w:rPr>
        <w:t xml:space="preserve">updated </w:t>
      </w:r>
      <w:r w:rsidR="002A66E1">
        <w:rPr>
          <w:rFonts w:ascii="Times New Roman" w:hAnsi="Times New Roman" w:cs="Times New Roman"/>
          <w:lang w:val="en-GB" w:eastAsia="ja-JP"/>
        </w:rPr>
        <w:t>[1]</w:t>
      </w:r>
      <w:r w:rsidR="002A66E1">
        <w:rPr>
          <w:rFonts w:ascii="Times New Roman" w:hAnsi="Times New Roman" w:cs="Times New Roman"/>
          <w:lang w:val="en-GB" w:eastAsia="ja-JP"/>
        </w:rPr>
        <w:t xml:space="preserve"> and in addition, we have </w:t>
      </w:r>
      <w:r>
        <w:rPr>
          <w:rFonts w:ascii="Times New Roman" w:hAnsi="Times New Roman" w:cs="Times New Roman"/>
          <w:lang w:val="en-GB" w:eastAsia="ja-JP"/>
        </w:rPr>
        <w:t>the following agreements related with CW</w:t>
      </w:r>
    </w:p>
    <w:p w14:paraId="2D9144BE" w14:textId="77777777" w:rsidR="007E0D71" w:rsidRPr="00B84757" w:rsidRDefault="007E0D71" w:rsidP="007E0D71">
      <w:pPr>
        <w:jc w:val="both"/>
        <w:rPr>
          <w:rFonts w:ascii="Times New Roman" w:hAnsi="Times New Roman" w:cs="Times New Roman"/>
          <w:b/>
          <w:lang w:eastAsia="ja-JP"/>
        </w:rPr>
      </w:pPr>
      <w:r w:rsidRPr="00CB2032">
        <w:rPr>
          <w:rFonts w:ascii="Times New Roman" w:hAnsi="Times New Roman" w:cs="Times New Roman"/>
          <w:b/>
          <w:highlight w:val="green"/>
          <w:lang w:eastAsia="ja-JP"/>
        </w:rPr>
        <w:t>Agreement</w:t>
      </w:r>
    </w:p>
    <w:p w14:paraId="3906F9E7" w14:textId="77777777" w:rsidR="007E0D71" w:rsidRPr="00C51766" w:rsidRDefault="007E0D71" w:rsidP="006B2BE6">
      <w:pPr>
        <w:widowControl w:val="0"/>
        <w:numPr>
          <w:ilvl w:val="0"/>
          <w:numId w:val="14"/>
        </w:numPr>
        <w:tabs>
          <w:tab w:val="left" w:pos="1100"/>
        </w:tabs>
        <w:autoSpaceDE w:val="0"/>
        <w:autoSpaceDN w:val="0"/>
        <w:adjustRightInd w:val="0"/>
        <w:spacing w:line="240" w:lineRule="auto"/>
        <w:rPr>
          <w:rFonts w:ascii="Times New Roman" w:eastAsia="SimSun" w:hAnsi="Times New Roman" w:cs="Times New Roman"/>
          <w:i/>
        </w:rPr>
      </w:pPr>
      <w:r w:rsidRPr="00C51766">
        <w:rPr>
          <w:rFonts w:ascii="Times New Roman" w:eastAsia="SimSun" w:hAnsi="Times New Roman" w:cs="Times New Roman"/>
        </w:rPr>
        <w:t xml:space="preserve">Regarding the objective in the SID: </w:t>
      </w:r>
      <w:r w:rsidRPr="00C51766">
        <w:rPr>
          <w:rFonts w:ascii="Times New Roman" w:eastAsia="SimSun" w:hAnsi="Times New Roman" w:cs="Times New Roman"/>
          <w:i/>
        </w:rPr>
        <w:t>Study necessary characteristics of carrier-wave waveform for a carrier wave provided externally to the Ambient IoT device, including for interference handling at Ambient IoT UL receiver, and at NR basestation.</w:t>
      </w:r>
    </w:p>
    <w:p w14:paraId="5BADD454" w14:textId="77777777" w:rsidR="007E0D71" w:rsidRPr="00C51766" w:rsidRDefault="007E0D71" w:rsidP="006B2BE6">
      <w:pPr>
        <w:widowControl w:val="0"/>
        <w:numPr>
          <w:ilvl w:val="1"/>
          <w:numId w:val="14"/>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This objective allows studying CW waveform characteristics which would need control of the CW node(s), e.g. waveform characteristics that impact interference such as when CW is transmitted or not transmitted, power, bandwidth, spectrum, etc.</w:t>
      </w:r>
    </w:p>
    <w:p w14:paraId="36B78A4F" w14:textId="77777777" w:rsidR="007E0D71" w:rsidRPr="00C51766" w:rsidRDefault="007E0D71" w:rsidP="006B2BE6">
      <w:pPr>
        <w:widowControl w:val="0"/>
        <w:numPr>
          <w:ilvl w:val="0"/>
          <w:numId w:val="14"/>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No SID revision is necessary</w:t>
      </w:r>
    </w:p>
    <w:p w14:paraId="3A41D2D7" w14:textId="77777777" w:rsidR="007E0D71" w:rsidRPr="00C51766" w:rsidRDefault="007E0D71" w:rsidP="007E0D71">
      <w:pPr>
        <w:widowControl w:val="0"/>
        <w:tabs>
          <w:tab w:val="left" w:pos="1100"/>
        </w:tabs>
        <w:autoSpaceDE w:val="0"/>
        <w:autoSpaceDN w:val="0"/>
        <w:adjustRightInd w:val="0"/>
        <w:spacing w:line="240" w:lineRule="auto"/>
        <w:rPr>
          <w:rFonts w:ascii="Times New Roman" w:eastAsia="SimSun" w:hAnsi="Times New Roman" w:cs="Times New Roman"/>
        </w:rPr>
      </w:pPr>
    </w:p>
    <w:p w14:paraId="0A42494A" w14:textId="77777777" w:rsidR="007E0D71" w:rsidRPr="00CB2032" w:rsidRDefault="007E0D71" w:rsidP="007E0D71">
      <w:pPr>
        <w:jc w:val="both"/>
        <w:rPr>
          <w:rFonts w:ascii="Times New Roman" w:hAnsi="Times New Roman" w:cs="Times New Roman"/>
          <w:b/>
          <w:lang w:eastAsia="ja-JP"/>
        </w:rPr>
      </w:pPr>
      <w:r w:rsidRPr="00CB2032">
        <w:rPr>
          <w:rFonts w:ascii="Times New Roman" w:hAnsi="Times New Roman" w:cs="Times New Roman"/>
          <w:b/>
          <w:highlight w:val="green"/>
          <w:lang w:eastAsia="ja-JP"/>
        </w:rPr>
        <w:t>Agreement</w:t>
      </w:r>
    </w:p>
    <w:p w14:paraId="2C0264CA" w14:textId="77777777" w:rsidR="007E0D71" w:rsidRPr="00C51766" w:rsidRDefault="007E0D71" w:rsidP="006B2BE6">
      <w:pPr>
        <w:widowControl w:val="0"/>
        <w:numPr>
          <w:ilvl w:val="0"/>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Confirm that study of design of energy harvesting signal/waveform is out of SI scope in Rel-19</w:t>
      </w:r>
    </w:p>
    <w:p w14:paraId="72E1691B" w14:textId="77777777" w:rsidR="007E0D71" w:rsidRPr="00C51766" w:rsidRDefault="007E0D71" w:rsidP="006B2BE6">
      <w:pPr>
        <w:widowControl w:val="0"/>
        <w:numPr>
          <w:ilvl w:val="0"/>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The potential impact of energy harvesting on device availability for transmission and reception procedures can be considered for the study [RAN2, RAN1]</w:t>
      </w:r>
    </w:p>
    <w:p w14:paraId="4C8A14D6" w14:textId="77777777" w:rsidR="007E0D71" w:rsidRPr="00C51766" w:rsidRDefault="007E0D71" w:rsidP="006B2BE6">
      <w:pPr>
        <w:widowControl w:val="0"/>
        <w:numPr>
          <w:ilvl w:val="1"/>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Duration of one device’s unavailability due to charging by energy harvesting can be assumed up to several tens of seconds</w:t>
      </w:r>
    </w:p>
    <w:p w14:paraId="684E4276" w14:textId="77777777" w:rsidR="007E0D71" w:rsidRPr="00C51766" w:rsidRDefault="007E0D71" w:rsidP="006B2BE6">
      <w:pPr>
        <w:widowControl w:val="0"/>
        <w:numPr>
          <w:ilvl w:val="2"/>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Note: this value can be revisited in future RAN plenary meetings, if necessary</w:t>
      </w:r>
    </w:p>
    <w:p w14:paraId="1D589837" w14:textId="77777777" w:rsidR="007E0D71" w:rsidRPr="00C51766" w:rsidRDefault="007E0D71" w:rsidP="006B2BE6">
      <w:pPr>
        <w:widowControl w:val="0"/>
        <w:numPr>
          <w:ilvl w:val="1"/>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TR 38.848 clause 5.6 statement on latency remains the case with respect to a single device, i.e.: “</w:t>
      </w:r>
      <w:r w:rsidRPr="00C51766">
        <w:rPr>
          <w:rFonts w:ascii="Times New Roman" w:eastAsia="SimSun" w:hAnsi="Times New Roman" w:cs="Times New Roman"/>
          <w:i/>
          <w:iCs/>
          <w:lang w:val="en-GB"/>
        </w:rPr>
        <w:t>NOTE: The time for charging the Ambient IoT device storage (if present) is not included in the latency defined above. Time for energy harvesting, charging, etc. is regarded as an implementation issue only.</w:t>
      </w:r>
      <w:r w:rsidRPr="00C51766">
        <w:rPr>
          <w:rFonts w:ascii="Times New Roman" w:eastAsia="SimSun" w:hAnsi="Times New Roman" w:cs="Times New Roman"/>
          <w:lang w:val="en-GB"/>
        </w:rPr>
        <w:t>”</w:t>
      </w:r>
    </w:p>
    <w:p w14:paraId="6AD4264F" w14:textId="77777777" w:rsidR="007E0D71" w:rsidRPr="00C51766" w:rsidRDefault="007E0D71" w:rsidP="006B2BE6">
      <w:pPr>
        <w:widowControl w:val="0"/>
        <w:numPr>
          <w:ilvl w:val="0"/>
          <w:numId w:val="15"/>
        </w:numPr>
        <w:tabs>
          <w:tab w:val="left" w:pos="1100"/>
        </w:tabs>
        <w:autoSpaceDE w:val="0"/>
        <w:autoSpaceDN w:val="0"/>
        <w:adjustRightInd w:val="0"/>
        <w:spacing w:line="240" w:lineRule="auto"/>
        <w:rPr>
          <w:rFonts w:ascii="Times New Roman" w:eastAsia="SimSun" w:hAnsi="Times New Roman" w:cs="Times New Roman"/>
        </w:rPr>
      </w:pPr>
      <w:r w:rsidRPr="00C51766">
        <w:rPr>
          <w:rFonts w:ascii="Times New Roman" w:eastAsia="SimSun" w:hAnsi="Times New Roman" w:cs="Times New Roman"/>
        </w:rPr>
        <w:t>No SID revision is necessary</w:t>
      </w:r>
    </w:p>
    <w:p w14:paraId="67CE849B" w14:textId="77777777" w:rsidR="007E0D71" w:rsidRPr="00B84757" w:rsidRDefault="007E0D71" w:rsidP="007E0D71">
      <w:pPr>
        <w:widowControl w:val="0"/>
        <w:tabs>
          <w:tab w:val="left" w:pos="1100"/>
        </w:tabs>
        <w:autoSpaceDE w:val="0"/>
        <w:autoSpaceDN w:val="0"/>
        <w:adjustRightInd w:val="0"/>
        <w:spacing w:line="240" w:lineRule="auto"/>
        <w:rPr>
          <w:rFonts w:eastAsia="SimSun"/>
        </w:rPr>
      </w:pPr>
    </w:p>
    <w:p w14:paraId="78C21B53" w14:textId="77777777" w:rsidR="007E0D71" w:rsidRPr="00C51766" w:rsidRDefault="007E0D71" w:rsidP="007E0D71">
      <w:pPr>
        <w:jc w:val="both"/>
        <w:rPr>
          <w:rFonts w:ascii="Times New Roman" w:hAnsi="Times New Roman" w:cs="Times New Roman"/>
          <w:lang w:val="en-GB" w:eastAsia="ja-JP"/>
        </w:rPr>
      </w:pPr>
      <w:r w:rsidRPr="00C51766">
        <w:rPr>
          <w:rFonts w:ascii="Times New Roman" w:hAnsi="Times New Roman" w:cs="Times New Roman"/>
          <w:lang w:val="en-GB" w:eastAsia="ja-JP"/>
        </w:rPr>
        <w:t>In RAN</w:t>
      </w:r>
      <w:r>
        <w:rPr>
          <w:rFonts w:ascii="Times New Roman" w:hAnsi="Times New Roman" w:cs="Times New Roman"/>
          <w:lang w:val="en-GB" w:eastAsia="ja-JP"/>
        </w:rPr>
        <w:t>1</w:t>
      </w:r>
      <w:r w:rsidRPr="00C51766">
        <w:rPr>
          <w:rFonts w:ascii="Times New Roman" w:hAnsi="Times New Roman" w:cs="Times New Roman"/>
          <w:lang w:val="en-GB" w:eastAsia="ja-JP"/>
        </w:rPr>
        <w:t>#</w:t>
      </w:r>
      <w:r>
        <w:rPr>
          <w:rFonts w:ascii="Times New Roman" w:hAnsi="Times New Roman" w:cs="Times New Roman"/>
          <w:lang w:val="en-GB" w:eastAsia="ja-JP"/>
        </w:rPr>
        <w:t>116</w:t>
      </w:r>
      <w:r w:rsidRPr="00C51766">
        <w:rPr>
          <w:rFonts w:ascii="Times New Roman" w:hAnsi="Times New Roman" w:cs="Times New Roman"/>
          <w:lang w:val="en-GB" w:eastAsia="ja-JP"/>
        </w:rPr>
        <w:t xml:space="preserve">, </w:t>
      </w:r>
      <w:r>
        <w:rPr>
          <w:rFonts w:ascii="Times New Roman" w:hAnsi="Times New Roman" w:cs="Times New Roman"/>
          <w:lang w:val="en-GB" w:eastAsia="ja-JP"/>
        </w:rPr>
        <w:t>the following agreements are related with CW.</w:t>
      </w:r>
    </w:p>
    <w:p w14:paraId="499F4A5E" w14:textId="77777777" w:rsidR="007E0D71" w:rsidRPr="00CB2032" w:rsidRDefault="007E0D71" w:rsidP="007E0D71">
      <w:pPr>
        <w:jc w:val="both"/>
        <w:rPr>
          <w:rFonts w:ascii="Times New Roman" w:hAnsi="Times New Roman" w:cs="Times New Roman"/>
          <w:b/>
          <w:lang w:eastAsia="ja-JP"/>
        </w:rPr>
      </w:pPr>
      <w:r w:rsidRPr="00CB2032">
        <w:rPr>
          <w:rFonts w:ascii="Times New Roman" w:hAnsi="Times New Roman" w:cs="Times New Roman"/>
          <w:b/>
          <w:highlight w:val="green"/>
          <w:lang w:eastAsia="ja-JP"/>
        </w:rPr>
        <w:t>Agreement</w:t>
      </w:r>
    </w:p>
    <w:p w14:paraId="7EF4E4DE" w14:textId="77777777" w:rsidR="0085623E" w:rsidRPr="0085623E" w:rsidRDefault="0085623E" w:rsidP="006B2BE6">
      <w:pPr>
        <w:numPr>
          <w:ilvl w:val="0"/>
          <w:numId w:val="16"/>
        </w:numPr>
        <w:spacing w:line="256" w:lineRule="auto"/>
        <w:contextualSpacing/>
        <w:rPr>
          <w:rFonts w:ascii="Times New Roman" w:eastAsia="Times New Roman" w:hAnsi="Times New Roman" w:cs="Times New Roman"/>
          <w:color w:val="2853DC"/>
          <w:lang w:eastAsia="zh-CN"/>
        </w:rPr>
      </w:pPr>
      <w:r w:rsidRPr="0085623E">
        <w:rPr>
          <w:rFonts w:ascii="Times" w:eastAsia="Batang" w:hAnsi="Times" w:cs="Times New Roman"/>
          <w:color w:val="13171F"/>
          <w:kern w:val="24"/>
          <w:lang w:val="en-GB" w:eastAsia="zh-CN"/>
        </w:rPr>
        <w:t>For R19 A-IoT study item, at least single-tone unmodulated sinusoid waveform is a candidate waveform for carrier wave for D2R backscattering.</w:t>
      </w:r>
    </w:p>
    <w:p w14:paraId="13FD07FF" w14:textId="77777777" w:rsidR="007E0D71" w:rsidRPr="0085623E" w:rsidRDefault="007E0D71" w:rsidP="007E0D71">
      <w:pPr>
        <w:spacing w:line="256" w:lineRule="auto"/>
        <w:rPr>
          <w:rFonts w:ascii="Times New Roman" w:eastAsia="Times New Roman" w:hAnsi="Times New Roman" w:cs="Times New Roman"/>
          <w:lang w:eastAsia="zh-CN"/>
        </w:rPr>
      </w:pPr>
      <w:r w:rsidRPr="0085623E">
        <w:rPr>
          <w:rFonts w:ascii="Times" w:eastAsia="Batang" w:hAnsi="Times" w:cs="Times New Roman"/>
          <w:color w:val="13171F"/>
          <w:kern w:val="24"/>
          <w:highlight w:val="green"/>
          <w:lang w:val="en-GB" w:eastAsia="zh-CN"/>
        </w:rPr>
        <w:t>Agreement</w:t>
      </w:r>
    </w:p>
    <w:p w14:paraId="6D28721D" w14:textId="77777777" w:rsidR="0085623E" w:rsidRPr="0085623E" w:rsidRDefault="0085623E" w:rsidP="006B2BE6">
      <w:pPr>
        <w:numPr>
          <w:ilvl w:val="0"/>
          <w:numId w:val="17"/>
        </w:numPr>
        <w:spacing w:line="256" w:lineRule="auto"/>
        <w:contextualSpacing/>
        <w:rPr>
          <w:rFonts w:ascii="Times New Roman" w:eastAsia="Times New Roman" w:hAnsi="Times New Roman" w:cs="Times New Roman"/>
          <w:color w:val="2853DC"/>
          <w:lang w:eastAsia="zh-CN"/>
        </w:rPr>
      </w:pPr>
      <w:r w:rsidRPr="0085623E">
        <w:rPr>
          <w:rFonts w:ascii="Times" w:eastAsia="Batang" w:hAnsi="Times" w:cs="Times New Roman"/>
          <w:color w:val="13171F"/>
          <w:kern w:val="24"/>
          <w:lang w:val="en-GB" w:eastAsia="zh-CN"/>
        </w:rPr>
        <w:t>For R19 A-IoT study item, multi-tone waveforms for carrier wave for D2R backscattering can be studied.</w:t>
      </w:r>
    </w:p>
    <w:p w14:paraId="43AEB061" w14:textId="77777777" w:rsidR="007E0D71" w:rsidRPr="0085623E" w:rsidRDefault="007E0D71" w:rsidP="007E0D71">
      <w:pPr>
        <w:spacing w:line="256" w:lineRule="auto"/>
        <w:jc w:val="both"/>
        <w:rPr>
          <w:rFonts w:ascii="Times New Roman" w:eastAsia="Times New Roman" w:hAnsi="Times New Roman" w:cs="Times New Roman"/>
          <w:lang w:eastAsia="zh-CN"/>
        </w:rPr>
      </w:pPr>
      <w:r w:rsidRPr="0085623E">
        <w:rPr>
          <w:rFonts w:ascii="Times New Roman" w:eastAsia="Malgun Gothic" w:hAnsi="Times New Roman" w:cs="+mn-cs"/>
          <w:color w:val="13171F"/>
          <w:kern w:val="24"/>
          <w:highlight w:val="green"/>
          <w:lang w:val="en-GB" w:eastAsia="zh-CN"/>
        </w:rPr>
        <w:t>Agreement</w:t>
      </w:r>
    </w:p>
    <w:p w14:paraId="1FB15E2B" w14:textId="77777777" w:rsidR="0085623E" w:rsidRPr="0085623E" w:rsidRDefault="0085623E" w:rsidP="006B2BE6">
      <w:pPr>
        <w:numPr>
          <w:ilvl w:val="0"/>
          <w:numId w:val="18"/>
        </w:numPr>
        <w:spacing w:line="256" w:lineRule="auto"/>
        <w:contextualSpacing/>
        <w:rPr>
          <w:rFonts w:ascii="Times New Roman" w:eastAsia="Times New Roman" w:hAnsi="Times New Roman" w:cs="Times New Roman"/>
          <w:color w:val="2853DC"/>
          <w:lang w:eastAsia="zh-CN"/>
        </w:rPr>
      </w:pPr>
      <w:r w:rsidRPr="0085623E">
        <w:rPr>
          <w:rFonts w:ascii="Times" w:eastAsia="Batang" w:hAnsi="Times" w:cs="Times New Roman"/>
          <w:color w:val="13171F"/>
          <w:kern w:val="24"/>
          <w:lang w:val="en-GB" w:eastAsia="zh-CN"/>
        </w:rPr>
        <w:t>For the case that D2R backscattering is transmitted in the same carrier as CW for D2R backscattering, and for topology 1, the following cases for CW transmission are studied.</w:t>
      </w:r>
    </w:p>
    <w:p w14:paraId="727664CB" w14:textId="77777777" w:rsidR="0085623E" w:rsidRPr="0085623E" w:rsidRDefault="0085623E" w:rsidP="006B2BE6">
      <w:pPr>
        <w:numPr>
          <w:ilvl w:val="1"/>
          <w:numId w:val="18"/>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Case 1-1: CW is transmitted from inside the topology, transmitted in DL spectrum</w:t>
      </w:r>
    </w:p>
    <w:p w14:paraId="4305C365" w14:textId="77777777" w:rsidR="0085623E" w:rsidRPr="0085623E" w:rsidRDefault="0085623E" w:rsidP="006B2BE6">
      <w:pPr>
        <w:numPr>
          <w:ilvl w:val="1"/>
          <w:numId w:val="18"/>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Case 1-2: CW is transmitted from inside the topology, transmitted in UL spectrum</w:t>
      </w:r>
    </w:p>
    <w:p w14:paraId="4F25D913" w14:textId="77777777" w:rsidR="0085623E" w:rsidRPr="0085623E" w:rsidRDefault="0085623E" w:rsidP="006B2BE6">
      <w:pPr>
        <w:numPr>
          <w:ilvl w:val="1"/>
          <w:numId w:val="18"/>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Case 1-4: CW is transmitted from outside the topology, transmitted in UL spectrum</w:t>
      </w:r>
    </w:p>
    <w:p w14:paraId="7A059081" w14:textId="77777777" w:rsidR="007E0D71" w:rsidRPr="0085623E" w:rsidRDefault="007E0D71" w:rsidP="007E0D71">
      <w:pPr>
        <w:spacing w:line="256" w:lineRule="auto"/>
        <w:rPr>
          <w:rFonts w:ascii="Times New Roman" w:eastAsia="Times New Roman" w:hAnsi="Times New Roman" w:cs="Times New Roman"/>
          <w:lang w:eastAsia="zh-CN"/>
        </w:rPr>
      </w:pPr>
      <w:r w:rsidRPr="0085623E">
        <w:rPr>
          <w:rFonts w:ascii="Times New Roman" w:eastAsia="Malgun Gothic" w:hAnsi="Times New Roman" w:cs="+mn-cs"/>
          <w:color w:val="13171F"/>
          <w:kern w:val="24"/>
          <w:highlight w:val="green"/>
          <w:lang w:eastAsia="zh-CN"/>
        </w:rPr>
        <w:t>Agreement</w:t>
      </w:r>
    </w:p>
    <w:p w14:paraId="4285A690" w14:textId="77777777" w:rsidR="0085623E" w:rsidRPr="0085623E" w:rsidRDefault="0085623E" w:rsidP="006B2BE6">
      <w:pPr>
        <w:numPr>
          <w:ilvl w:val="0"/>
          <w:numId w:val="19"/>
        </w:numPr>
        <w:spacing w:line="256" w:lineRule="auto"/>
        <w:contextualSpacing/>
        <w:rPr>
          <w:rFonts w:ascii="Times New Roman" w:eastAsia="Times New Roman" w:hAnsi="Times New Roman" w:cs="Times New Roman"/>
          <w:color w:val="2853DC"/>
          <w:lang w:eastAsia="zh-CN"/>
        </w:rPr>
      </w:pPr>
      <w:r w:rsidRPr="0085623E">
        <w:rPr>
          <w:rFonts w:ascii="Times" w:eastAsia="Batang" w:hAnsi="Times" w:cs="Times New Roman"/>
          <w:color w:val="13171F"/>
          <w:kern w:val="24"/>
          <w:lang w:val="en-GB" w:eastAsia="zh-CN"/>
        </w:rPr>
        <w:lastRenderedPageBreak/>
        <w:t>For the case that D2R backscattering is transmitted in the same carrier as CW for D2R backscattering, and for topology 2, the following cases for CW transmission are studied.</w:t>
      </w:r>
    </w:p>
    <w:p w14:paraId="1C53CC57" w14:textId="77777777" w:rsidR="0085623E" w:rsidRPr="0085623E" w:rsidRDefault="0085623E" w:rsidP="006B2BE6">
      <w:pPr>
        <w:numPr>
          <w:ilvl w:val="1"/>
          <w:numId w:val="19"/>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Case 2-2: CW is transmitted from inside the topology (i.e., intermediate UE), transmitted in UL spectrum</w:t>
      </w:r>
    </w:p>
    <w:p w14:paraId="55D2D9E8" w14:textId="77777777" w:rsidR="0085623E" w:rsidRPr="0085623E" w:rsidRDefault="0085623E" w:rsidP="006B2BE6">
      <w:pPr>
        <w:numPr>
          <w:ilvl w:val="1"/>
          <w:numId w:val="19"/>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 xml:space="preserve">Case 2-3: CW is transmitted from outside the topology, transmitted in DL spectrum </w:t>
      </w:r>
    </w:p>
    <w:p w14:paraId="14FE6AE2" w14:textId="77777777" w:rsidR="0085623E" w:rsidRPr="0085623E" w:rsidRDefault="0085623E" w:rsidP="006B2BE6">
      <w:pPr>
        <w:numPr>
          <w:ilvl w:val="1"/>
          <w:numId w:val="19"/>
        </w:numPr>
        <w:spacing w:line="256" w:lineRule="auto"/>
        <w:ind w:left="1786"/>
        <w:contextualSpacing/>
        <w:rPr>
          <w:rFonts w:ascii="Times New Roman" w:eastAsia="Times New Roman" w:hAnsi="Times New Roman" w:cs="Times New Roman"/>
          <w:color w:val="2D374A"/>
          <w:lang w:eastAsia="zh-CN"/>
        </w:rPr>
      </w:pPr>
      <w:r w:rsidRPr="0085623E">
        <w:rPr>
          <w:rFonts w:ascii="Times" w:eastAsia="Batang" w:hAnsi="Times" w:cs="Times New Roman"/>
          <w:color w:val="13171F"/>
          <w:kern w:val="24"/>
          <w:lang w:val="en-GB" w:eastAsia="zh-CN"/>
        </w:rPr>
        <w:t>Case 2-4: CW is transmitted from outside the topology, transmitted in UL spectrum</w:t>
      </w:r>
    </w:p>
    <w:p w14:paraId="7F570C28" w14:textId="77777777" w:rsidR="007E0D71" w:rsidRPr="0085623E" w:rsidRDefault="007E0D71" w:rsidP="007E0D71">
      <w:pPr>
        <w:jc w:val="both"/>
        <w:rPr>
          <w:rFonts w:ascii="Times New Roman" w:hAnsi="Times New Roman" w:cs="Times New Roman"/>
          <w:lang w:eastAsia="ja-JP"/>
        </w:rPr>
      </w:pPr>
    </w:p>
    <w:p w14:paraId="09CFA3D3" w14:textId="77777777" w:rsidR="007B2F03" w:rsidRPr="00FD163D" w:rsidRDefault="007B2F03" w:rsidP="007B2F03">
      <w:pPr>
        <w:ind w:firstLine="360"/>
        <w:jc w:val="both"/>
        <w:rPr>
          <w:rFonts w:ascii="Times New Roman" w:hAnsi="Times New Roman" w:cs="Times New Roman"/>
          <w:lang w:val="en-GB" w:eastAsia="ja-JP"/>
        </w:rPr>
      </w:pPr>
    </w:p>
    <w:p w14:paraId="7DCC8AC6" w14:textId="77777777" w:rsidR="007B2F03" w:rsidRPr="00BD6C02" w:rsidRDefault="007B2F03" w:rsidP="007B2F03">
      <w:pPr>
        <w:overflowPunct w:val="0"/>
        <w:autoSpaceDE w:val="0"/>
        <w:autoSpaceDN w:val="0"/>
        <w:adjustRightInd w:val="0"/>
        <w:spacing w:after="120" w:line="240" w:lineRule="auto"/>
        <w:ind w:right="-96"/>
        <w:jc w:val="both"/>
        <w:textAlignment w:val="baseline"/>
        <w:rPr>
          <w:rFonts w:ascii="Times New Roman" w:hAnsi="Times New Roman" w:cs="Times New Roman"/>
          <w:sz w:val="21"/>
          <w:szCs w:val="21"/>
          <w:lang w:val="en-GB" w:eastAsia="ja-JP"/>
        </w:rPr>
      </w:pPr>
      <w:r w:rsidRPr="00BD6C02">
        <w:rPr>
          <w:rFonts w:ascii="Times New Roman" w:hAnsi="Times New Roman" w:cs="Times New Roman"/>
          <w:sz w:val="21"/>
          <w:szCs w:val="21"/>
          <w:lang w:val="en-GB" w:eastAsia="ja-JP"/>
        </w:rPr>
        <w:t xml:space="preserve">In this contribution, we share our views on the following aspects of ambient IoT (A-IoT): </w:t>
      </w:r>
    </w:p>
    <w:p w14:paraId="2AF4C5D1" w14:textId="77777777" w:rsidR="007B2F03" w:rsidRPr="00BD6C02" w:rsidRDefault="007B2F03" w:rsidP="007B2F03">
      <w:pPr>
        <w:numPr>
          <w:ilvl w:val="0"/>
          <w:numId w:val="10"/>
        </w:numPr>
        <w:overflowPunct w:val="0"/>
        <w:autoSpaceDE w:val="0"/>
        <w:autoSpaceDN w:val="0"/>
        <w:adjustRightInd w:val="0"/>
        <w:spacing w:after="120" w:line="240" w:lineRule="auto"/>
        <w:ind w:right="-96"/>
        <w:jc w:val="both"/>
        <w:textAlignment w:val="baseline"/>
        <w:rPr>
          <w:rFonts w:ascii="Times New Roman" w:eastAsia="SimSun" w:hAnsi="Times New Roman" w:cs="Times New Roman"/>
          <w:sz w:val="21"/>
          <w:szCs w:val="21"/>
          <w:lang w:eastAsia="ja-JP"/>
        </w:rPr>
      </w:pPr>
      <w:r w:rsidRPr="00BD6C02">
        <w:rPr>
          <w:rFonts w:ascii="Times New Roman" w:eastAsia="SimSun" w:hAnsi="Times New Roman" w:cs="Times New Roman"/>
          <w:sz w:val="21"/>
          <w:szCs w:val="21"/>
          <w:lang w:eastAsia="ja-JP"/>
        </w:rPr>
        <w:t xml:space="preserve">Study necessary characteristics of carrier-wave waveform for a carrier wave provided externally to the Ambient IoT device, including for interference handling at Ambient IoT UL receiver, and at NR basestation. </w:t>
      </w:r>
    </w:p>
    <w:p w14:paraId="497A533E" w14:textId="77777777" w:rsidR="007E0D71" w:rsidRPr="00CB2032" w:rsidRDefault="007E0D71" w:rsidP="007E0D71">
      <w:pPr>
        <w:jc w:val="both"/>
        <w:rPr>
          <w:rFonts w:ascii="Times New Roman" w:hAnsi="Times New Roman" w:cs="Times New Roman"/>
          <w:lang w:eastAsia="ja-JP"/>
        </w:rPr>
      </w:pPr>
    </w:p>
    <w:p w14:paraId="74D83CF9" w14:textId="77777777" w:rsidR="007E0D71" w:rsidRPr="00FD163D" w:rsidRDefault="007E0D71" w:rsidP="007E0D71">
      <w:pPr>
        <w:jc w:val="both"/>
        <w:rPr>
          <w:rFonts w:ascii="Times New Roman" w:hAnsi="Times New Roman" w:cs="Times New Roman"/>
          <w:lang w:val="en-GB" w:eastAsia="ja-JP"/>
        </w:rPr>
      </w:pPr>
    </w:p>
    <w:p w14:paraId="3D4B9F9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Discussion for CW design</w:t>
      </w:r>
    </w:p>
    <w:p w14:paraId="1936B056" w14:textId="05D5CEB5" w:rsidR="00856845" w:rsidRPr="00FD163D" w:rsidRDefault="00807A89" w:rsidP="00856845">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2</w:t>
      </w:r>
      <w:r w:rsidR="00856845" w:rsidRPr="00FD163D">
        <w:rPr>
          <w:rFonts w:ascii="Times New Roman" w:hAnsi="Times New Roman" w:cs="Times New Roman"/>
          <w:b/>
          <w:sz w:val="24"/>
          <w:szCs w:val="24"/>
          <w:lang w:eastAsia="ja-JP"/>
        </w:rPr>
        <w:t>.1</w:t>
      </w:r>
      <w:r w:rsidR="00856845" w:rsidRPr="00FD163D">
        <w:rPr>
          <w:rFonts w:ascii="Times New Roman" w:hAnsi="Times New Roman" w:cs="Times New Roman"/>
          <w:b/>
          <w:sz w:val="24"/>
          <w:szCs w:val="24"/>
          <w:lang w:eastAsia="ja-JP"/>
        </w:rPr>
        <w:tab/>
        <w:t xml:space="preserve">CW for backscattering </w:t>
      </w:r>
    </w:p>
    <w:p w14:paraId="6217A177" w14:textId="77777777" w:rsidR="00856845" w:rsidRPr="00FD163D" w:rsidRDefault="00856845" w:rsidP="00856845">
      <w:pPr>
        <w:rPr>
          <w:rFonts w:ascii="Times New Roman" w:hAnsi="Times New Roman" w:cs="Times New Roman"/>
          <w:lang w:eastAsia="ja-JP"/>
        </w:rPr>
      </w:pPr>
    </w:p>
    <w:p w14:paraId="06DDE9EC" w14:textId="054010EC" w:rsidR="00807A89" w:rsidRPr="00807A89" w:rsidRDefault="00807A89" w:rsidP="00807A89">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t>2.1.1</w:t>
      </w:r>
      <w:r>
        <w:rPr>
          <w:rFonts w:ascii="Times New Roman" w:hAnsi="Times New Roman" w:cs="Times New Roman"/>
          <w:b/>
          <w:lang w:eastAsia="ja-JP"/>
        </w:rPr>
        <w:tab/>
      </w:r>
      <w:r w:rsidR="00856845" w:rsidRPr="00FD163D">
        <w:rPr>
          <w:rFonts w:ascii="Times New Roman" w:hAnsi="Times New Roman" w:cs="Times New Roman"/>
          <w:b/>
          <w:lang w:eastAsia="ja-JP"/>
        </w:rPr>
        <w:t>FDD DL/UL spectrum for CW</w:t>
      </w:r>
      <w:r w:rsidR="0003387D">
        <w:rPr>
          <w:rFonts w:ascii="Times New Roman" w:hAnsi="Times New Roman" w:cs="Times New Roman"/>
          <w:b/>
          <w:lang w:eastAsia="ja-JP"/>
        </w:rPr>
        <w:t xml:space="preserve"> for backscattering</w:t>
      </w:r>
    </w:p>
    <w:p w14:paraId="1C3CD650" w14:textId="77777777" w:rsidR="00856845" w:rsidRPr="00FD163D" w:rsidRDefault="00856845" w:rsidP="00856845">
      <w:pPr>
        <w:jc w:val="both"/>
        <w:rPr>
          <w:rFonts w:ascii="Times New Roman" w:hAnsi="Times New Roman" w:cs="Times New Roman"/>
          <w:lang w:eastAsia="ja-JP"/>
        </w:rPr>
      </w:pPr>
    </w:p>
    <w:p w14:paraId="64F67594" w14:textId="11ABF220" w:rsidR="00856845" w:rsidRPr="00FD163D" w:rsidRDefault="00856845" w:rsidP="00C6445C">
      <w:pPr>
        <w:ind w:firstLine="360"/>
        <w:jc w:val="both"/>
        <w:rPr>
          <w:rFonts w:ascii="Times New Roman" w:hAnsi="Times New Roman" w:cs="Times New Roman"/>
          <w:lang w:eastAsia="ja-JP"/>
        </w:rPr>
      </w:pPr>
      <w:r w:rsidRPr="00FD163D">
        <w:rPr>
          <w:rFonts w:ascii="Times New Roman" w:hAnsi="Times New Roman" w:cs="Times New Roman"/>
          <w:lang w:eastAsia="ja-JP"/>
        </w:rPr>
        <w:t>The CW</w:t>
      </w:r>
      <w:r w:rsidR="003B66A6">
        <w:rPr>
          <w:rFonts w:ascii="Times New Roman" w:hAnsi="Times New Roman" w:cs="Times New Roman"/>
          <w:lang w:eastAsia="ja-JP"/>
        </w:rPr>
        <w:t xml:space="preserve"> for backscattering</w:t>
      </w:r>
      <w:r w:rsidRPr="00FD163D">
        <w:rPr>
          <w:rFonts w:ascii="Times New Roman" w:hAnsi="Times New Roman" w:cs="Times New Roman"/>
          <w:lang w:eastAsia="ja-JP"/>
        </w:rPr>
        <w:t xml:space="preserve"> can be transmitted in FDD-DL or FDD-UL spectrum, as illustrated in Figure </w:t>
      </w:r>
      <w:r w:rsidR="00C6445C">
        <w:rPr>
          <w:rFonts w:ascii="Times New Roman" w:hAnsi="Times New Roman" w:cs="Times New Roman"/>
          <w:lang w:eastAsia="ja-JP"/>
        </w:rPr>
        <w:t>2.</w:t>
      </w:r>
      <w:r w:rsidRPr="00FD163D">
        <w:rPr>
          <w:rFonts w:ascii="Times New Roman" w:hAnsi="Times New Roman" w:cs="Times New Roman"/>
          <w:lang w:eastAsia="ja-JP"/>
        </w:rPr>
        <w:t>1.</w:t>
      </w:r>
    </w:p>
    <w:p w14:paraId="5E09A9A6" w14:textId="3EC61D79"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Alt1: CW</w:t>
      </w:r>
      <w:r w:rsidR="003B66A6">
        <w:rPr>
          <w:rFonts w:ascii="Times New Roman" w:hAnsi="Times New Roman" w:cs="Times New Roman"/>
          <w:lang w:eastAsia="ja-JP"/>
        </w:rPr>
        <w:t xml:space="preserve"> for backscattering</w:t>
      </w:r>
      <w:r w:rsidRPr="00FD163D">
        <w:rPr>
          <w:rFonts w:ascii="Times New Roman" w:hAnsi="Times New Roman" w:cs="Times New Roman"/>
          <w:lang w:eastAsia="ja-JP"/>
        </w:rPr>
        <w:t xml:space="preserve"> in FDD-DL spectrum</w:t>
      </w:r>
    </w:p>
    <w:p w14:paraId="33BE1AF3" w14:textId="26C37DDB" w:rsidR="00856845"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Alt1a: CW</w:t>
      </w:r>
      <w:r w:rsidR="003B66A6">
        <w:rPr>
          <w:rFonts w:ascii="Times New Roman" w:hAnsi="Times New Roman" w:cs="Times New Roman"/>
          <w:lang w:eastAsia="ja-JP"/>
        </w:rPr>
        <w:t xml:space="preserve"> for backscattering</w:t>
      </w:r>
      <w:r w:rsidRPr="00FD163D">
        <w:rPr>
          <w:rFonts w:ascii="Times New Roman" w:hAnsi="Times New Roman" w:cs="Times New Roman"/>
          <w:lang w:eastAsia="ja-JP"/>
        </w:rPr>
        <w:t xml:space="preserve"> in FDD-DL + </w:t>
      </w:r>
      <w:r w:rsidR="001A6D42">
        <w:rPr>
          <w:rFonts w:ascii="Times New Roman" w:hAnsi="Times New Roman" w:cs="Times New Roman"/>
          <w:lang w:eastAsia="ja-JP"/>
        </w:rPr>
        <w:t>D2R</w:t>
      </w:r>
      <w:r w:rsidRPr="00FD163D">
        <w:rPr>
          <w:rFonts w:ascii="Times New Roman" w:hAnsi="Times New Roman" w:cs="Times New Roman"/>
          <w:lang w:eastAsia="ja-JP"/>
        </w:rPr>
        <w:t xml:space="preserve"> in FDD-DL with frequency shift in same carrier</w:t>
      </w:r>
    </w:p>
    <w:p w14:paraId="3E25150D" w14:textId="54913B37" w:rsidR="00370A5D" w:rsidRPr="00370A5D" w:rsidRDefault="005F69B2" w:rsidP="00370A5D">
      <w:pPr>
        <w:pStyle w:val="ListParagraph"/>
        <w:numPr>
          <w:ilvl w:val="1"/>
          <w:numId w:val="8"/>
        </w:numPr>
        <w:ind w:leftChars="0"/>
        <w:jc w:val="both"/>
        <w:rPr>
          <w:rFonts w:ascii="Times New Roman" w:hAnsi="Times New Roman" w:cs="Times New Roman"/>
          <w:lang w:eastAsia="ja-JP"/>
        </w:rPr>
      </w:pPr>
      <w:r>
        <w:rPr>
          <w:rFonts w:ascii="Times New Roman" w:hAnsi="Times New Roman" w:cs="Times New Roman"/>
          <w:lang w:eastAsia="ja-JP"/>
        </w:rPr>
        <w:t xml:space="preserve">It corresponds to </w:t>
      </w:r>
      <w:r w:rsidR="00163D2E">
        <w:rPr>
          <w:rFonts w:ascii="Times New Roman" w:hAnsi="Times New Roman" w:cs="Times New Roman"/>
          <w:lang w:eastAsia="ja-JP"/>
        </w:rPr>
        <w:t>Case 1-1</w:t>
      </w:r>
      <w:r w:rsidR="00370A5D">
        <w:rPr>
          <w:rFonts w:ascii="Times New Roman" w:hAnsi="Times New Roman" w:cs="Times New Roman"/>
          <w:lang w:eastAsia="ja-JP"/>
        </w:rPr>
        <w:t xml:space="preserve"> and Case </w:t>
      </w:r>
      <w:r w:rsidR="00094389">
        <w:rPr>
          <w:rFonts w:ascii="Times New Roman" w:hAnsi="Times New Roman" w:cs="Times New Roman"/>
          <w:lang w:eastAsia="ja-JP"/>
        </w:rPr>
        <w:t>2-3</w:t>
      </w:r>
      <w:r w:rsidR="00094389" w:rsidRPr="00094389">
        <w:rPr>
          <w:rFonts w:ascii="Times New Roman" w:hAnsi="Times New Roman" w:cs="Times New Roman"/>
          <w:lang w:eastAsia="ja-JP"/>
        </w:rPr>
        <w:t xml:space="preserve"> </w:t>
      </w:r>
      <w:r w:rsidR="009B0D4D">
        <w:rPr>
          <w:rFonts w:ascii="Times New Roman" w:hAnsi="Times New Roman" w:cs="Times New Roman"/>
          <w:lang w:eastAsia="ja-JP"/>
        </w:rPr>
        <w:t>for further study</w:t>
      </w:r>
    </w:p>
    <w:p w14:paraId="1F1CA75C" w14:textId="0AD282F1"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Alt1b: CW</w:t>
      </w:r>
      <w:r w:rsidR="003B66A6">
        <w:rPr>
          <w:rFonts w:ascii="Times New Roman" w:hAnsi="Times New Roman" w:cs="Times New Roman"/>
          <w:lang w:eastAsia="ja-JP"/>
        </w:rPr>
        <w:t xml:space="preserve"> for backscattering</w:t>
      </w:r>
      <w:r w:rsidRPr="00FD163D">
        <w:rPr>
          <w:rFonts w:ascii="Times New Roman" w:hAnsi="Times New Roman" w:cs="Times New Roman"/>
          <w:lang w:eastAsia="ja-JP"/>
        </w:rPr>
        <w:t xml:space="preserve"> in FDD-DL + </w:t>
      </w:r>
      <w:r w:rsidR="001A6D42">
        <w:rPr>
          <w:rFonts w:ascii="Times New Roman" w:hAnsi="Times New Roman" w:cs="Times New Roman"/>
          <w:lang w:eastAsia="ja-JP"/>
        </w:rPr>
        <w:t>D2R</w:t>
      </w:r>
      <w:r w:rsidR="001A6D42" w:rsidRPr="00FD163D">
        <w:rPr>
          <w:rFonts w:ascii="Times New Roman" w:hAnsi="Times New Roman" w:cs="Times New Roman"/>
          <w:lang w:eastAsia="ja-JP"/>
        </w:rPr>
        <w:t xml:space="preserve"> </w:t>
      </w:r>
      <w:r w:rsidRPr="00FD163D">
        <w:rPr>
          <w:rFonts w:ascii="Times New Roman" w:hAnsi="Times New Roman" w:cs="Times New Roman"/>
          <w:lang w:eastAsia="ja-JP"/>
        </w:rPr>
        <w:t>in FDD-UL with frequency shift across carriers</w:t>
      </w:r>
    </w:p>
    <w:p w14:paraId="294D280D" w14:textId="1CC28291"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Alt2: CW</w:t>
      </w:r>
      <w:r w:rsidR="00956E40" w:rsidRPr="00956E40">
        <w:rPr>
          <w:rFonts w:ascii="Times New Roman" w:hAnsi="Times New Roman" w:cs="Times New Roman"/>
          <w:lang w:eastAsia="ja-JP"/>
        </w:rPr>
        <w:t xml:space="preserve"> </w:t>
      </w:r>
      <w:r w:rsidR="00956E40">
        <w:rPr>
          <w:rFonts w:ascii="Times New Roman" w:hAnsi="Times New Roman" w:cs="Times New Roman"/>
          <w:lang w:eastAsia="ja-JP"/>
        </w:rPr>
        <w:t>for backscattering</w:t>
      </w:r>
      <w:r w:rsidR="00956E40" w:rsidRPr="00FD163D">
        <w:rPr>
          <w:rFonts w:ascii="Times New Roman" w:hAnsi="Times New Roman" w:cs="Times New Roman"/>
          <w:lang w:eastAsia="ja-JP"/>
        </w:rPr>
        <w:t xml:space="preserve"> </w:t>
      </w:r>
      <w:r w:rsidRPr="00FD163D">
        <w:rPr>
          <w:rFonts w:ascii="Times New Roman" w:hAnsi="Times New Roman" w:cs="Times New Roman"/>
          <w:lang w:eastAsia="ja-JP"/>
        </w:rPr>
        <w:t>in FDD-UL spectrum</w:t>
      </w:r>
    </w:p>
    <w:p w14:paraId="100633F9" w14:textId="1CA7514F"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Alt2a: CW</w:t>
      </w:r>
      <w:r w:rsidR="001A6D42" w:rsidRPr="001A6D42">
        <w:rPr>
          <w:rFonts w:ascii="Times New Roman" w:hAnsi="Times New Roman" w:cs="Times New Roman"/>
          <w:lang w:eastAsia="ja-JP"/>
        </w:rPr>
        <w:t xml:space="preserve"> </w:t>
      </w:r>
      <w:r w:rsidR="001A6D42">
        <w:rPr>
          <w:rFonts w:ascii="Times New Roman" w:hAnsi="Times New Roman" w:cs="Times New Roman"/>
          <w:lang w:eastAsia="ja-JP"/>
        </w:rPr>
        <w:t>for backscattering</w:t>
      </w:r>
      <w:r w:rsidRPr="00FD163D">
        <w:rPr>
          <w:rFonts w:ascii="Times New Roman" w:hAnsi="Times New Roman" w:cs="Times New Roman"/>
          <w:lang w:eastAsia="ja-JP"/>
        </w:rPr>
        <w:t xml:space="preserve"> in FDD-UL + </w:t>
      </w:r>
      <w:r w:rsidR="001A6D42">
        <w:rPr>
          <w:rFonts w:ascii="Times New Roman" w:hAnsi="Times New Roman" w:cs="Times New Roman"/>
          <w:lang w:eastAsia="ja-JP"/>
        </w:rPr>
        <w:t>D2R</w:t>
      </w:r>
      <w:r w:rsidR="001A6D42" w:rsidRPr="00FD163D">
        <w:rPr>
          <w:rFonts w:ascii="Times New Roman" w:hAnsi="Times New Roman" w:cs="Times New Roman"/>
          <w:lang w:eastAsia="ja-JP"/>
        </w:rPr>
        <w:t xml:space="preserve"> </w:t>
      </w:r>
      <w:r w:rsidRPr="00FD163D">
        <w:rPr>
          <w:rFonts w:ascii="Times New Roman" w:hAnsi="Times New Roman" w:cs="Times New Roman"/>
          <w:lang w:eastAsia="ja-JP"/>
        </w:rPr>
        <w:t>in FDD-UL with frequency shift in same carrier</w:t>
      </w:r>
    </w:p>
    <w:p w14:paraId="4B9CFA77" w14:textId="3AFD881C" w:rsidR="00094389" w:rsidRPr="00370A5D" w:rsidRDefault="005F69B2" w:rsidP="00094389">
      <w:pPr>
        <w:pStyle w:val="ListParagraph"/>
        <w:numPr>
          <w:ilvl w:val="1"/>
          <w:numId w:val="8"/>
        </w:numPr>
        <w:ind w:leftChars="0"/>
        <w:jc w:val="both"/>
        <w:rPr>
          <w:rFonts w:ascii="Times New Roman" w:hAnsi="Times New Roman" w:cs="Times New Roman"/>
          <w:lang w:eastAsia="ja-JP"/>
        </w:rPr>
      </w:pPr>
      <w:r>
        <w:rPr>
          <w:rFonts w:ascii="Times New Roman" w:hAnsi="Times New Roman" w:cs="Times New Roman"/>
          <w:lang w:eastAsia="ja-JP"/>
        </w:rPr>
        <w:t xml:space="preserve">It corresponds to </w:t>
      </w:r>
      <w:r w:rsidR="00094389">
        <w:rPr>
          <w:rFonts w:ascii="Times New Roman" w:hAnsi="Times New Roman" w:cs="Times New Roman"/>
          <w:lang w:eastAsia="ja-JP"/>
        </w:rPr>
        <w:t>Case 1-2/1-4 and Case 2-2/2-4</w:t>
      </w:r>
      <w:r w:rsidR="00094389" w:rsidRPr="00094389">
        <w:rPr>
          <w:rFonts w:ascii="Times New Roman" w:hAnsi="Times New Roman" w:cs="Times New Roman"/>
          <w:lang w:eastAsia="ja-JP"/>
        </w:rPr>
        <w:t xml:space="preserve"> </w:t>
      </w:r>
      <w:r w:rsidR="002A6553">
        <w:rPr>
          <w:rFonts w:ascii="Times New Roman" w:hAnsi="Times New Roman" w:cs="Times New Roman"/>
          <w:lang w:eastAsia="ja-JP"/>
        </w:rPr>
        <w:t>for further study</w:t>
      </w:r>
    </w:p>
    <w:p w14:paraId="5904823D" w14:textId="36FABA49"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Alt2b: CW</w:t>
      </w:r>
      <w:r w:rsidR="001A6D42" w:rsidRPr="001A6D42">
        <w:rPr>
          <w:rFonts w:ascii="Times New Roman" w:hAnsi="Times New Roman" w:cs="Times New Roman"/>
          <w:lang w:eastAsia="ja-JP"/>
        </w:rPr>
        <w:t xml:space="preserve"> </w:t>
      </w:r>
      <w:r w:rsidR="001A6D42">
        <w:rPr>
          <w:rFonts w:ascii="Times New Roman" w:hAnsi="Times New Roman" w:cs="Times New Roman"/>
          <w:lang w:eastAsia="ja-JP"/>
        </w:rPr>
        <w:t>for backscattering</w:t>
      </w:r>
      <w:r w:rsidRPr="00FD163D">
        <w:rPr>
          <w:rFonts w:ascii="Times New Roman" w:hAnsi="Times New Roman" w:cs="Times New Roman"/>
          <w:lang w:eastAsia="ja-JP"/>
        </w:rPr>
        <w:t xml:space="preserve"> in FDD-UL + </w:t>
      </w:r>
      <w:r w:rsidR="001A6D42">
        <w:rPr>
          <w:rFonts w:ascii="Times New Roman" w:hAnsi="Times New Roman" w:cs="Times New Roman"/>
          <w:lang w:eastAsia="ja-JP"/>
        </w:rPr>
        <w:t>D2R</w:t>
      </w:r>
      <w:r w:rsidR="001A6D42" w:rsidRPr="00FD163D">
        <w:rPr>
          <w:rFonts w:ascii="Times New Roman" w:hAnsi="Times New Roman" w:cs="Times New Roman"/>
          <w:lang w:eastAsia="ja-JP"/>
        </w:rPr>
        <w:t xml:space="preserve"> </w:t>
      </w:r>
      <w:r w:rsidRPr="00FD163D">
        <w:rPr>
          <w:rFonts w:ascii="Times New Roman" w:hAnsi="Times New Roman" w:cs="Times New Roman"/>
          <w:lang w:eastAsia="ja-JP"/>
        </w:rPr>
        <w:t>in FDD-DL with frequency shift across carriers</w:t>
      </w:r>
    </w:p>
    <w:p w14:paraId="1D055380" w14:textId="77777777" w:rsidR="00856845" w:rsidRPr="00FD163D" w:rsidRDefault="00856845" w:rsidP="00856845">
      <w:pPr>
        <w:jc w:val="both"/>
        <w:rPr>
          <w:rFonts w:ascii="Times New Roman" w:hAnsi="Times New Roman" w:cs="Times New Roman"/>
          <w:lang w:eastAsia="ja-JP"/>
        </w:rPr>
      </w:pPr>
    </w:p>
    <w:p w14:paraId="70611A35" w14:textId="2591E29A" w:rsidR="00856845" w:rsidRPr="00FD163D" w:rsidRDefault="00490E5E" w:rsidP="00856845">
      <w:pPr>
        <w:jc w:val="both"/>
        <w:rPr>
          <w:rFonts w:ascii="Times New Roman" w:hAnsi="Times New Roman" w:cs="Times New Roman"/>
          <w:lang w:eastAsia="ja-JP"/>
        </w:rPr>
      </w:pPr>
      <w:r w:rsidRPr="00490E5E">
        <w:rPr>
          <w:noProof/>
        </w:rPr>
        <w:drawing>
          <wp:inline distT="0" distB="0" distL="0" distR="0" wp14:anchorId="65F655AF" wp14:editId="1A361CEA">
            <wp:extent cx="2933065" cy="1109344"/>
            <wp:effectExtent l="0" t="0" r="635" b="0"/>
            <wp:docPr id="1425928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8109" cy="1130163"/>
                    </a:xfrm>
                    <a:prstGeom prst="rect">
                      <a:avLst/>
                    </a:prstGeom>
                    <a:noFill/>
                    <a:ln>
                      <a:noFill/>
                    </a:ln>
                  </pic:spPr>
                </pic:pic>
              </a:graphicData>
            </a:graphic>
          </wp:inline>
        </w:drawing>
      </w:r>
      <w:r w:rsidR="00174D80">
        <w:t xml:space="preserve">  </w:t>
      </w:r>
      <w:r w:rsidR="005F2A89" w:rsidRPr="005F2A89">
        <w:rPr>
          <w:noProof/>
        </w:rPr>
        <w:drawing>
          <wp:inline distT="0" distB="0" distL="0" distR="0" wp14:anchorId="4E97188A" wp14:editId="131B9E3A">
            <wp:extent cx="2943225" cy="1098556"/>
            <wp:effectExtent l="0" t="0" r="0" b="6350"/>
            <wp:docPr id="1870620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4772" cy="1102866"/>
                    </a:xfrm>
                    <a:prstGeom prst="rect">
                      <a:avLst/>
                    </a:prstGeom>
                    <a:noFill/>
                    <a:ln>
                      <a:noFill/>
                    </a:ln>
                  </pic:spPr>
                </pic:pic>
              </a:graphicData>
            </a:graphic>
          </wp:inline>
        </w:drawing>
      </w:r>
    </w:p>
    <w:p w14:paraId="583752BF" w14:textId="159991BE" w:rsidR="00856845" w:rsidRPr="00FD163D" w:rsidRDefault="00856845" w:rsidP="00A2006F">
      <w:pPr>
        <w:ind w:left="720"/>
        <w:rPr>
          <w:rFonts w:ascii="Times New Roman" w:hAnsi="Times New Roman" w:cs="Times New Roman"/>
          <w:b/>
          <w:bCs/>
          <w:lang w:eastAsia="ja-JP"/>
        </w:rPr>
      </w:pPr>
      <w:r w:rsidRPr="00FD163D">
        <w:rPr>
          <w:rFonts w:ascii="Times New Roman" w:hAnsi="Times New Roman" w:cs="Times New Roman"/>
          <w:b/>
          <w:bCs/>
          <w:lang w:eastAsia="ja-JP"/>
        </w:rPr>
        <w:t xml:space="preserve">Alt1a CW and </w:t>
      </w:r>
      <w:r w:rsidR="00A21AC6">
        <w:rPr>
          <w:rFonts w:ascii="Times New Roman" w:hAnsi="Times New Roman" w:cs="Times New Roman"/>
          <w:b/>
          <w:bCs/>
          <w:lang w:eastAsia="ja-JP"/>
        </w:rPr>
        <w:t>D2R</w:t>
      </w:r>
      <w:r w:rsidRPr="00FD163D">
        <w:rPr>
          <w:rFonts w:ascii="Times New Roman" w:hAnsi="Times New Roman" w:cs="Times New Roman"/>
          <w:b/>
          <w:bCs/>
          <w:lang w:eastAsia="ja-JP"/>
        </w:rPr>
        <w:t xml:space="preserve"> in FDD-DL</w:t>
      </w:r>
      <w:r w:rsidRPr="00FD163D">
        <w:rPr>
          <w:rFonts w:ascii="Times New Roman" w:hAnsi="Times New Roman" w:cs="Times New Roman"/>
          <w:lang w:eastAsia="ja-JP"/>
        </w:rPr>
        <w:tab/>
      </w:r>
      <w:r w:rsidR="00A2006F">
        <w:rPr>
          <w:rFonts w:ascii="Times New Roman" w:hAnsi="Times New Roman" w:cs="Times New Roman"/>
          <w:lang w:eastAsia="ja-JP"/>
        </w:rPr>
        <w:t xml:space="preserve">          </w:t>
      </w:r>
      <w:r w:rsidR="00174D80">
        <w:rPr>
          <w:rFonts w:ascii="Times New Roman" w:hAnsi="Times New Roman" w:cs="Times New Roman"/>
          <w:lang w:eastAsia="ja-JP"/>
        </w:rPr>
        <w:t xml:space="preserve">  </w:t>
      </w:r>
      <w:r w:rsidRPr="00FD163D">
        <w:rPr>
          <w:rFonts w:ascii="Times New Roman" w:hAnsi="Times New Roman" w:cs="Times New Roman"/>
          <w:b/>
          <w:bCs/>
          <w:lang w:eastAsia="ja-JP"/>
        </w:rPr>
        <w:t>Alt1b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 xml:space="preserve">CW in FDD-DL and </w:t>
      </w:r>
      <w:r w:rsidR="00A21AC6">
        <w:rPr>
          <w:rFonts w:ascii="Times New Roman" w:hAnsi="Times New Roman" w:cs="Times New Roman"/>
          <w:b/>
          <w:bCs/>
          <w:lang w:eastAsia="ja-JP"/>
        </w:rPr>
        <w:t>D2R</w:t>
      </w:r>
      <w:r w:rsidRPr="00FD163D">
        <w:rPr>
          <w:rFonts w:ascii="Times New Roman" w:hAnsi="Times New Roman" w:cs="Times New Roman"/>
          <w:b/>
          <w:bCs/>
          <w:lang w:eastAsia="ja-JP"/>
        </w:rPr>
        <w:t xml:space="preserve"> in FDD-UL</w:t>
      </w:r>
    </w:p>
    <w:p w14:paraId="5D6E4E04" w14:textId="18CF1116" w:rsidR="00856845" w:rsidRPr="00FD163D" w:rsidRDefault="00174D80" w:rsidP="00856845">
      <w:pPr>
        <w:jc w:val="both"/>
        <w:rPr>
          <w:rFonts w:ascii="Times New Roman" w:hAnsi="Times New Roman" w:cs="Times New Roman"/>
          <w:lang w:eastAsia="ja-JP"/>
        </w:rPr>
      </w:pPr>
      <w:r w:rsidRPr="00174D80">
        <w:rPr>
          <w:noProof/>
        </w:rPr>
        <w:drawing>
          <wp:inline distT="0" distB="0" distL="0" distR="0" wp14:anchorId="7D99920B" wp14:editId="5AAFFDDB">
            <wp:extent cx="2942391" cy="1089660"/>
            <wp:effectExtent l="0" t="0" r="0" b="0"/>
            <wp:docPr id="1886525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7410" cy="1098925"/>
                    </a:xfrm>
                    <a:prstGeom prst="rect">
                      <a:avLst/>
                    </a:prstGeom>
                    <a:noFill/>
                    <a:ln>
                      <a:noFill/>
                    </a:ln>
                  </pic:spPr>
                </pic:pic>
              </a:graphicData>
            </a:graphic>
          </wp:inline>
        </w:drawing>
      </w:r>
      <w:r w:rsidRPr="00174D80">
        <w:t xml:space="preserve"> </w:t>
      </w:r>
      <w:r>
        <w:t xml:space="preserve"> </w:t>
      </w:r>
      <w:r w:rsidR="00CF0BB7" w:rsidRPr="00CF0BB7">
        <w:rPr>
          <w:noProof/>
        </w:rPr>
        <w:drawing>
          <wp:inline distT="0" distB="0" distL="0" distR="0" wp14:anchorId="0A162B1C" wp14:editId="7BCF93AB">
            <wp:extent cx="2927268" cy="1088633"/>
            <wp:effectExtent l="0" t="0" r="6985" b="0"/>
            <wp:docPr id="11273024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8875" cy="1100388"/>
                    </a:xfrm>
                    <a:prstGeom prst="rect">
                      <a:avLst/>
                    </a:prstGeom>
                    <a:noFill/>
                    <a:ln>
                      <a:noFill/>
                    </a:ln>
                  </pic:spPr>
                </pic:pic>
              </a:graphicData>
            </a:graphic>
          </wp:inline>
        </w:drawing>
      </w:r>
    </w:p>
    <w:p w14:paraId="6BB3C71E" w14:textId="0599DA75" w:rsidR="00856845" w:rsidRPr="00FD163D" w:rsidRDefault="00856845" w:rsidP="00A2006F">
      <w:pPr>
        <w:ind w:left="720"/>
        <w:rPr>
          <w:rFonts w:ascii="Times New Roman" w:hAnsi="Times New Roman" w:cs="Times New Roman"/>
          <w:b/>
          <w:bCs/>
          <w:lang w:eastAsia="ja-JP"/>
        </w:rPr>
      </w:pPr>
      <w:r w:rsidRPr="00FD163D">
        <w:rPr>
          <w:rFonts w:ascii="Times New Roman" w:hAnsi="Times New Roman" w:cs="Times New Roman"/>
          <w:b/>
          <w:bCs/>
          <w:lang w:eastAsia="ja-JP"/>
        </w:rPr>
        <w:t xml:space="preserve">Alt2a CW and </w:t>
      </w:r>
      <w:r w:rsidR="00A21AC6">
        <w:rPr>
          <w:rFonts w:ascii="Times New Roman" w:hAnsi="Times New Roman" w:cs="Times New Roman"/>
          <w:b/>
          <w:bCs/>
          <w:lang w:eastAsia="ja-JP"/>
        </w:rPr>
        <w:t>D2R</w:t>
      </w:r>
      <w:r w:rsidRPr="00FD163D">
        <w:rPr>
          <w:rFonts w:ascii="Times New Roman" w:hAnsi="Times New Roman" w:cs="Times New Roman"/>
          <w:b/>
          <w:bCs/>
          <w:lang w:eastAsia="ja-JP"/>
        </w:rPr>
        <w:t xml:space="preserve"> in FDD-UL</w:t>
      </w:r>
      <w:r w:rsidRPr="00FD163D">
        <w:rPr>
          <w:rFonts w:ascii="Times New Roman" w:hAnsi="Times New Roman" w:cs="Times New Roman"/>
          <w:lang w:eastAsia="ja-JP"/>
        </w:rPr>
        <w:tab/>
        <w:t xml:space="preserve">      </w:t>
      </w:r>
      <w:r w:rsidR="00A2006F">
        <w:rPr>
          <w:rFonts w:ascii="Times New Roman" w:hAnsi="Times New Roman" w:cs="Times New Roman"/>
          <w:lang w:eastAsia="ja-JP"/>
        </w:rPr>
        <w:t xml:space="preserve">    </w:t>
      </w:r>
      <w:r w:rsidR="00174D80">
        <w:rPr>
          <w:rFonts w:ascii="Times New Roman" w:hAnsi="Times New Roman" w:cs="Times New Roman"/>
          <w:lang w:eastAsia="ja-JP"/>
        </w:rPr>
        <w:t xml:space="preserve">  </w:t>
      </w:r>
      <w:r w:rsidRPr="00FD163D">
        <w:rPr>
          <w:rFonts w:ascii="Times New Roman" w:hAnsi="Times New Roman" w:cs="Times New Roman"/>
          <w:b/>
          <w:bCs/>
          <w:lang w:eastAsia="ja-JP"/>
        </w:rPr>
        <w:t>Alt2b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 xml:space="preserve">CW in FDD-UL and </w:t>
      </w:r>
      <w:r w:rsidR="00A21AC6">
        <w:rPr>
          <w:rFonts w:ascii="Times New Roman" w:hAnsi="Times New Roman" w:cs="Times New Roman"/>
          <w:b/>
          <w:bCs/>
          <w:lang w:eastAsia="ja-JP"/>
        </w:rPr>
        <w:t>D2R</w:t>
      </w:r>
      <w:r w:rsidRPr="00FD163D">
        <w:rPr>
          <w:rFonts w:ascii="Times New Roman" w:hAnsi="Times New Roman" w:cs="Times New Roman"/>
          <w:b/>
          <w:bCs/>
          <w:lang w:eastAsia="ja-JP"/>
        </w:rPr>
        <w:t xml:space="preserve"> in FDD-DL</w:t>
      </w:r>
    </w:p>
    <w:p w14:paraId="6AEAB7AB" w14:textId="44961BBC"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b/>
          <w:bCs/>
          <w:lang w:eastAsia="ja-JP"/>
        </w:rPr>
        <w:lastRenderedPageBreak/>
        <w:t>Fig</w:t>
      </w:r>
      <w:r w:rsidR="00542EBC">
        <w:rPr>
          <w:rFonts w:ascii="Times New Roman" w:hAnsi="Times New Roman" w:cs="Times New Roman"/>
          <w:b/>
          <w:bCs/>
          <w:lang w:eastAsia="ja-JP"/>
        </w:rPr>
        <w:t>.</w:t>
      </w:r>
      <w:r w:rsidRPr="00FD163D">
        <w:rPr>
          <w:rFonts w:ascii="Times New Roman" w:hAnsi="Times New Roman" w:cs="Times New Roman"/>
          <w:b/>
          <w:bCs/>
          <w:lang w:eastAsia="ja-JP"/>
        </w:rPr>
        <w:t xml:space="preserve"> </w:t>
      </w:r>
      <w:r w:rsidR="00B70A54">
        <w:rPr>
          <w:rFonts w:ascii="Times New Roman" w:hAnsi="Times New Roman" w:cs="Times New Roman"/>
          <w:b/>
          <w:bCs/>
          <w:lang w:eastAsia="ja-JP"/>
        </w:rPr>
        <w:t>2.</w:t>
      </w:r>
      <w:r w:rsidRPr="00FD163D">
        <w:rPr>
          <w:rFonts w:ascii="Times New Roman" w:hAnsi="Times New Roman" w:cs="Times New Roman"/>
          <w:b/>
          <w:bCs/>
          <w:lang w:eastAsia="ja-JP"/>
        </w:rPr>
        <w:t>1 FDD-DL/UL spectrum for CW</w:t>
      </w:r>
      <w:r w:rsidR="001A6D42" w:rsidRPr="001A6D42">
        <w:t xml:space="preserve"> </w:t>
      </w:r>
      <w:r w:rsidR="001A6D42" w:rsidRPr="001A6D42">
        <w:rPr>
          <w:rFonts w:ascii="Times New Roman" w:hAnsi="Times New Roman" w:cs="Times New Roman"/>
          <w:b/>
          <w:bCs/>
          <w:lang w:eastAsia="ja-JP"/>
        </w:rPr>
        <w:t xml:space="preserve">for backscattering </w:t>
      </w:r>
      <w:r w:rsidRPr="00FD163D">
        <w:rPr>
          <w:rFonts w:ascii="Times New Roman" w:hAnsi="Times New Roman" w:cs="Times New Roman"/>
          <w:b/>
          <w:bCs/>
          <w:lang w:eastAsia="ja-JP"/>
        </w:rPr>
        <w:t xml:space="preserve">and </w:t>
      </w:r>
      <w:r w:rsidR="00A21AC6">
        <w:rPr>
          <w:rFonts w:ascii="Times New Roman" w:hAnsi="Times New Roman" w:cs="Times New Roman"/>
          <w:b/>
          <w:bCs/>
          <w:lang w:eastAsia="ja-JP"/>
        </w:rPr>
        <w:t>D2R</w:t>
      </w:r>
    </w:p>
    <w:p w14:paraId="4994F902" w14:textId="77777777" w:rsidR="00856845" w:rsidRPr="00FD163D" w:rsidRDefault="00856845" w:rsidP="00856845">
      <w:pPr>
        <w:jc w:val="both"/>
        <w:rPr>
          <w:rFonts w:ascii="Times New Roman" w:hAnsi="Times New Roman" w:cs="Times New Roman"/>
          <w:lang w:eastAsia="ja-JP"/>
        </w:rPr>
      </w:pPr>
    </w:p>
    <w:p w14:paraId="73218C21" w14:textId="45E736F8"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Alt1 and Alt2 can be considered for both Topology 1 and Topology 2. In particular, we think Alt1a/Alt2a with the </w:t>
      </w:r>
      <w:r w:rsidR="0003387D">
        <w:rPr>
          <w:rFonts w:ascii="Times New Roman" w:hAnsi="Times New Roman" w:cs="Times New Roman"/>
          <w:lang w:eastAsia="ja-JP"/>
        </w:rPr>
        <w:t>D2R</w:t>
      </w:r>
      <w:r w:rsidRPr="00FD163D">
        <w:rPr>
          <w:rFonts w:ascii="Times New Roman" w:hAnsi="Times New Roman" w:cs="Times New Roman"/>
          <w:lang w:eastAsia="ja-JP"/>
        </w:rPr>
        <w:t xml:space="preserve"> and CW</w:t>
      </w:r>
      <w:r w:rsidR="0003387D">
        <w:rPr>
          <w:rFonts w:ascii="Times New Roman" w:hAnsi="Times New Roman" w:cs="Times New Roman"/>
          <w:lang w:eastAsia="ja-JP"/>
        </w:rPr>
        <w:t xml:space="preserve"> for backscattering</w:t>
      </w:r>
      <w:r w:rsidRPr="00FD163D">
        <w:rPr>
          <w:rFonts w:ascii="Times New Roman" w:hAnsi="Times New Roman" w:cs="Times New Roman"/>
          <w:lang w:eastAsia="ja-JP"/>
        </w:rPr>
        <w:t xml:space="preserve"> in the same carrier is more feasible for device 1/2a</w:t>
      </w:r>
      <w:r w:rsidR="00A02FAD">
        <w:rPr>
          <w:rFonts w:ascii="Times New Roman" w:hAnsi="Times New Roman" w:cs="Times New Roman"/>
          <w:lang w:eastAsia="ja-JP"/>
        </w:rPr>
        <w:t xml:space="preserve">. </w:t>
      </w:r>
      <w:r w:rsidRPr="00FD163D">
        <w:rPr>
          <w:rFonts w:ascii="Times New Roman" w:hAnsi="Times New Roman" w:cs="Times New Roman"/>
          <w:lang w:eastAsia="ja-JP"/>
        </w:rPr>
        <w:t xml:space="preserve">The double sideband (DSB) backscattering can be simply implemented by low-power low-cost devices. The CW </w:t>
      </w:r>
      <w:r w:rsidR="00956E40">
        <w:rPr>
          <w:rFonts w:ascii="Times New Roman" w:hAnsi="Times New Roman" w:cs="Times New Roman"/>
          <w:lang w:eastAsia="ja-JP"/>
        </w:rPr>
        <w:t xml:space="preserve">for backscattering </w:t>
      </w:r>
      <w:r w:rsidRPr="00FD163D">
        <w:rPr>
          <w:rFonts w:ascii="Times New Roman" w:hAnsi="Times New Roman" w:cs="Times New Roman"/>
          <w:lang w:eastAsia="ja-JP"/>
        </w:rPr>
        <w:t>in Alt1a may be allowed to use high transmission power, e.g., 36dBm, similar as the BS DL; but the CW</w:t>
      </w:r>
      <w:r w:rsidR="00956E40" w:rsidRPr="00956E40">
        <w:rPr>
          <w:rFonts w:ascii="Times New Roman" w:hAnsi="Times New Roman" w:cs="Times New Roman"/>
          <w:lang w:eastAsia="ja-JP"/>
        </w:rPr>
        <w:t xml:space="preserve"> </w:t>
      </w:r>
      <w:r w:rsidR="00956E40">
        <w:rPr>
          <w:rFonts w:ascii="Times New Roman" w:hAnsi="Times New Roman" w:cs="Times New Roman"/>
          <w:lang w:eastAsia="ja-JP"/>
        </w:rPr>
        <w:t>for backscattering</w:t>
      </w:r>
      <w:r w:rsidRPr="00FD163D">
        <w:rPr>
          <w:rFonts w:ascii="Times New Roman" w:hAnsi="Times New Roman" w:cs="Times New Roman"/>
          <w:lang w:eastAsia="ja-JP"/>
        </w:rPr>
        <w:t xml:space="preserve"> in Alt2a may use the UE-class transmission power 23dBm.   </w:t>
      </w:r>
    </w:p>
    <w:p w14:paraId="6909B5FD" w14:textId="7F8F25A4"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single sideband (SSB) with large frequency shift to generate the </w:t>
      </w:r>
      <w:r w:rsidR="008F7198">
        <w:rPr>
          <w:rFonts w:ascii="Times New Roman" w:hAnsi="Times New Roman" w:cs="Times New Roman"/>
          <w:lang w:eastAsia="ja-JP"/>
        </w:rPr>
        <w:t>D2R</w:t>
      </w:r>
      <w:r w:rsidRPr="00FD163D">
        <w:rPr>
          <w:rFonts w:ascii="Times New Roman" w:hAnsi="Times New Roman" w:cs="Times New Roman"/>
          <w:lang w:eastAsia="ja-JP"/>
        </w:rPr>
        <w:t xml:space="preserve"> in a different carrier than that of CW</w:t>
      </w:r>
      <w:r w:rsidR="00433C7E" w:rsidRPr="00433C7E">
        <w:rPr>
          <w:rFonts w:ascii="Times New Roman" w:hAnsi="Times New Roman" w:cs="Times New Roman"/>
          <w:lang w:eastAsia="ja-JP"/>
        </w:rPr>
        <w:t xml:space="preserve"> </w:t>
      </w:r>
      <w:r w:rsidR="00433C7E">
        <w:rPr>
          <w:rFonts w:ascii="Times New Roman" w:hAnsi="Times New Roman" w:cs="Times New Roman"/>
          <w:lang w:eastAsia="ja-JP"/>
        </w:rPr>
        <w:t>for backscattering</w:t>
      </w:r>
      <w:r w:rsidR="00433C7E" w:rsidRPr="00FD163D">
        <w:rPr>
          <w:rFonts w:ascii="Times New Roman" w:hAnsi="Times New Roman" w:cs="Times New Roman"/>
          <w:lang w:eastAsia="ja-JP"/>
        </w:rPr>
        <w:t xml:space="preserve"> </w:t>
      </w:r>
      <w:r w:rsidRPr="00FD163D">
        <w:rPr>
          <w:rFonts w:ascii="Times New Roman" w:hAnsi="Times New Roman" w:cs="Times New Roman"/>
          <w:lang w:eastAsia="ja-JP"/>
        </w:rPr>
        <w:t xml:space="preserve">has been considered to improve the spectrum efficiency and interference resiliency, at the price of high-cost and high-power. One architecture for SSB backscattering for 802.11 is illustrated in Figure </w:t>
      </w:r>
      <w:r w:rsidR="00C6445C">
        <w:rPr>
          <w:rFonts w:ascii="Times New Roman" w:hAnsi="Times New Roman" w:cs="Times New Roman"/>
          <w:lang w:eastAsia="ja-JP"/>
        </w:rPr>
        <w:t>2.</w:t>
      </w:r>
      <w:r w:rsidRPr="00FD163D">
        <w:rPr>
          <w:rFonts w:ascii="Times New Roman" w:hAnsi="Times New Roman" w:cs="Times New Roman"/>
          <w:lang w:eastAsia="ja-JP"/>
        </w:rPr>
        <w:t>2 [</w:t>
      </w:r>
      <w:r w:rsidR="00724787">
        <w:rPr>
          <w:rFonts w:ascii="Times New Roman" w:hAnsi="Times New Roman" w:cs="Times New Roman"/>
          <w:lang w:eastAsia="ja-JP"/>
        </w:rPr>
        <w:t>3</w:t>
      </w:r>
      <w:r w:rsidRPr="00FD163D">
        <w:rPr>
          <w:rFonts w:ascii="Times New Roman" w:hAnsi="Times New Roman" w:cs="Times New Roman"/>
          <w:lang w:eastAsia="ja-JP"/>
        </w:rPr>
        <w:t xml:space="preserve">], where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lang w:eastAsia="ja-JP"/>
        </w:rPr>
        <w:t xml:space="preserve"> and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lang w:eastAsia="ja-JP"/>
        </w:rPr>
        <w:t xml:space="preserve"> are carrier frequency of CW</w:t>
      </w:r>
      <w:r w:rsidR="00BC5861" w:rsidRPr="00BC5861">
        <w:rPr>
          <w:rFonts w:ascii="Times New Roman" w:hAnsi="Times New Roman" w:cs="Times New Roman"/>
          <w:lang w:eastAsia="ja-JP"/>
        </w:rPr>
        <w:t xml:space="preserve"> </w:t>
      </w:r>
      <w:r w:rsidR="00BC5861">
        <w:rPr>
          <w:rFonts w:ascii="Times New Roman" w:hAnsi="Times New Roman" w:cs="Times New Roman"/>
          <w:lang w:eastAsia="ja-JP"/>
        </w:rPr>
        <w:t>for backscattering</w:t>
      </w:r>
      <w:r w:rsidR="00BC5861" w:rsidRPr="00FD163D">
        <w:rPr>
          <w:rFonts w:ascii="Times New Roman" w:hAnsi="Times New Roman" w:cs="Times New Roman"/>
          <w:lang w:eastAsia="ja-JP"/>
        </w:rPr>
        <w:t xml:space="preserve"> </w:t>
      </w:r>
      <w:r w:rsidRPr="00FD163D">
        <w:rPr>
          <w:rFonts w:ascii="Times New Roman" w:hAnsi="Times New Roman" w:cs="Times New Roman"/>
          <w:lang w:eastAsia="ja-JP"/>
        </w:rPr>
        <w:t xml:space="preserve">and </w:t>
      </w:r>
      <w:r w:rsidR="00BC5861">
        <w:rPr>
          <w:rFonts w:ascii="Times New Roman" w:hAnsi="Times New Roman" w:cs="Times New Roman"/>
          <w:lang w:eastAsia="ja-JP"/>
        </w:rPr>
        <w:t>D2R</w:t>
      </w:r>
      <w:r w:rsidRPr="00FD163D">
        <w:rPr>
          <w:rFonts w:ascii="Times New Roman" w:hAnsi="Times New Roman" w:cs="Times New Roman"/>
          <w:lang w:eastAsia="ja-JP"/>
        </w:rPr>
        <w:t xml:space="preserve">, respectively, with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lang w:eastAsia="ja-JP"/>
        </w:rPr>
        <w:t xml:space="preserve"> =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lang w:eastAsia="ja-JP"/>
        </w:rPr>
        <w:t xml:space="preserve"> +</w:t>
      </w:r>
      <w:r w:rsidRPr="00FD163D">
        <w:rPr>
          <w:rFonts w:ascii="Times New Roman" w:hAnsi="Times New Roman" w:cs="Times New Roman"/>
          <w:i/>
          <w:iCs/>
          <w:lang w:eastAsia="ja-JP"/>
        </w:rPr>
        <w:t xml:space="preserve"> w</w:t>
      </w:r>
      <w:r w:rsidRPr="00FD163D">
        <w:rPr>
          <w:rFonts w:ascii="Times New Roman" w:hAnsi="Times New Roman" w:cs="Times New Roman"/>
          <w:i/>
          <w:iCs/>
          <w:vertAlign w:val="subscript"/>
          <w:lang w:eastAsia="ja-JP"/>
        </w:rPr>
        <w:t>a</w:t>
      </w:r>
      <w:r w:rsidRPr="00FD163D">
        <w:rPr>
          <w:rFonts w:ascii="Times New Roman" w:hAnsi="Times New Roman" w:cs="Times New Roman"/>
          <w:lang w:eastAsia="ja-JP"/>
        </w:rPr>
        <w:t xml:space="preserve">, and </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lang w:eastAsia="ja-JP"/>
        </w:rPr>
        <w:t xml:space="preserve"> is the large frequency shift for backscattering. </w:t>
      </w:r>
    </w:p>
    <w:p w14:paraId="3497893F" w14:textId="77777777"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noProof/>
        </w:rPr>
        <w:drawing>
          <wp:inline distT="0" distB="0" distL="0" distR="0" wp14:anchorId="093950C0" wp14:editId="76DB7CC9">
            <wp:extent cx="3255063" cy="1622663"/>
            <wp:effectExtent l="0" t="0" r="2540" b="0"/>
            <wp:docPr id="799768982" name="Picture 1" descr="A diagram of a complex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768982" name="Picture 1" descr="A diagram of a complex flowchart&#10;&#10;Description automatically generated"/>
                    <pic:cNvPicPr/>
                  </pic:nvPicPr>
                  <pic:blipFill>
                    <a:blip r:embed="rId16"/>
                    <a:stretch>
                      <a:fillRect/>
                    </a:stretch>
                  </pic:blipFill>
                  <pic:spPr>
                    <a:xfrm>
                      <a:off x="0" y="0"/>
                      <a:ext cx="3271904" cy="1631058"/>
                    </a:xfrm>
                    <a:prstGeom prst="rect">
                      <a:avLst/>
                    </a:prstGeom>
                  </pic:spPr>
                </pic:pic>
              </a:graphicData>
            </a:graphic>
          </wp:inline>
        </w:drawing>
      </w:r>
    </w:p>
    <w:p w14:paraId="347903AA" w14:textId="31394010" w:rsidR="00856845" w:rsidRPr="00FD163D" w:rsidRDefault="00856845" w:rsidP="00856845">
      <w:pPr>
        <w:jc w:val="center"/>
        <w:rPr>
          <w:rFonts w:ascii="Times New Roman" w:hAnsi="Times New Roman" w:cs="Times New Roman"/>
          <w:b/>
          <w:bCs/>
          <w:lang w:eastAsia="ja-JP"/>
        </w:rPr>
      </w:pPr>
      <w:r w:rsidRPr="00FD163D">
        <w:rPr>
          <w:rFonts w:ascii="Times New Roman" w:hAnsi="Times New Roman" w:cs="Times New Roman"/>
          <w:b/>
          <w:bCs/>
          <w:lang w:eastAsia="ja-JP"/>
        </w:rPr>
        <w:t>Fig</w:t>
      </w:r>
      <w:r w:rsidR="00542EBC">
        <w:rPr>
          <w:rFonts w:ascii="Times New Roman" w:hAnsi="Times New Roman" w:cs="Times New Roman"/>
          <w:b/>
          <w:bCs/>
          <w:lang w:eastAsia="ja-JP"/>
        </w:rPr>
        <w:t>.</w:t>
      </w:r>
      <w:r w:rsidRPr="00FD163D">
        <w:rPr>
          <w:rFonts w:ascii="Times New Roman" w:hAnsi="Times New Roman" w:cs="Times New Roman"/>
          <w:b/>
          <w:bCs/>
          <w:lang w:eastAsia="ja-JP"/>
        </w:rPr>
        <w:t xml:space="preserve"> 2</w:t>
      </w:r>
      <w:r w:rsidR="00B70A54">
        <w:rPr>
          <w:rFonts w:ascii="Times New Roman" w:hAnsi="Times New Roman" w:cs="Times New Roman"/>
          <w:b/>
          <w:bCs/>
          <w:lang w:eastAsia="ja-JP"/>
        </w:rPr>
        <w:t>.2</w:t>
      </w:r>
      <w:r w:rsidRPr="00FD163D">
        <w:rPr>
          <w:rFonts w:ascii="Times New Roman" w:hAnsi="Times New Roman" w:cs="Times New Roman"/>
          <w:b/>
          <w:bCs/>
          <w:lang w:eastAsia="ja-JP"/>
        </w:rPr>
        <w:t xml:space="preserve"> Block diagram of SSB backscattering tag [</w:t>
      </w:r>
      <w:r w:rsidR="00B54228">
        <w:rPr>
          <w:rFonts w:ascii="Times New Roman" w:hAnsi="Times New Roman" w:cs="Times New Roman"/>
          <w:b/>
          <w:bCs/>
          <w:lang w:eastAsia="ja-JP"/>
        </w:rPr>
        <w:t>3</w:t>
      </w:r>
      <w:r w:rsidRPr="00FD163D">
        <w:rPr>
          <w:rFonts w:ascii="Times New Roman" w:hAnsi="Times New Roman" w:cs="Times New Roman"/>
          <w:b/>
          <w:bCs/>
          <w:lang w:eastAsia="ja-JP"/>
        </w:rPr>
        <w:t>]</w:t>
      </w:r>
    </w:p>
    <w:p w14:paraId="218E5911" w14:textId="77777777" w:rsidR="00856845" w:rsidRPr="00FD163D" w:rsidRDefault="00856845" w:rsidP="00856845">
      <w:pPr>
        <w:jc w:val="both"/>
        <w:rPr>
          <w:rFonts w:ascii="Times New Roman" w:hAnsi="Times New Roman" w:cs="Times New Roman"/>
          <w:lang w:eastAsia="ja-JP"/>
        </w:rPr>
      </w:pPr>
    </w:p>
    <w:p w14:paraId="6CFB9F84" w14:textId="7777777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SSB backscattering can be generated based on </w:t>
      </w:r>
      <w:r w:rsidRPr="00FD163D">
        <w:rPr>
          <w:rStyle w:val="ui-provider"/>
          <w:rFonts w:ascii="Times New Roman" w:hAnsi="Times New Roman" w:cs="Times New Roman"/>
        </w:rPr>
        <w:t>trigonometric property</w:t>
      </w:r>
      <w:r w:rsidRPr="00FD163D">
        <w:rPr>
          <w:rFonts w:ascii="Times New Roman" w:hAnsi="Times New Roman" w:cs="Times New Roman"/>
          <w:lang w:eastAsia="ja-JP"/>
        </w:rPr>
        <w:t xml:space="preserve"> by using the input and an additional delayed version of the input, i.e., S1 and S2 (pi/2 phase delay of S1). </w:t>
      </w:r>
    </w:p>
    <w:p w14:paraId="0C236997" w14:textId="77777777" w:rsidR="00856845" w:rsidRPr="00FD163D" w:rsidRDefault="00856845" w:rsidP="006B2BE6">
      <w:pPr>
        <w:numPr>
          <w:ilvl w:val="1"/>
          <w:numId w:val="9"/>
        </w:numPr>
        <w:rPr>
          <w:rFonts w:ascii="Times New Roman" w:hAnsi="Times New Roman" w:cs="Times New Roman"/>
          <w:lang w:eastAsia="ja-JP"/>
        </w:rPr>
      </w:pPr>
      <w:r w:rsidRPr="00FD163D">
        <w:rPr>
          <w:rFonts w:ascii="Times New Roman" w:hAnsi="Times New Roman" w:cs="Times New Roman"/>
          <w:lang w:eastAsia="ja-JP"/>
        </w:rPr>
        <w:t>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b</w:t>
      </w:r>
      <w:r w:rsidRPr="00FD163D">
        <w:rPr>
          <w:rFonts w:ascii="Times New Roman" w:hAnsi="Times New Roman" w:cs="Times New Roman"/>
          <w:i/>
          <w:iCs/>
          <w:lang w:eastAsia="ja-JP"/>
        </w:rPr>
        <w:t>t</w:t>
      </w:r>
      <w:r w:rsidRPr="00FD163D">
        <w:rPr>
          <w:rFonts w:ascii="Times New Roman" w:hAnsi="Times New Roman" w:cs="Times New Roman"/>
          <w:lang w:eastAsia="ja-JP"/>
        </w:rPr>
        <w:t>) =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 xml:space="preserve"> +</w:t>
      </w:r>
      <w:r w:rsidRPr="00FD163D">
        <w:rPr>
          <w:rFonts w:ascii="Times New Roman" w:hAnsi="Times New Roman" w:cs="Times New Roman"/>
          <w:i/>
          <w:iCs/>
          <w:lang w:eastAsia="ja-JP"/>
        </w:rPr>
        <w:t xml:space="preserve"> 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 sinc(</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i</w:t>
      </w:r>
      <w:r w:rsidRPr="00FD163D">
        <w:rPr>
          <w:rFonts w:ascii="Times New Roman" w:hAnsi="Times New Roman" w:cs="Times New Roman"/>
          <w:i/>
          <w:iCs/>
          <w:lang w:eastAsia="ja-JP"/>
        </w:rPr>
        <w:t>t</w:t>
      </w:r>
      <w:r w:rsidRPr="00FD163D">
        <w:rPr>
          <w:rFonts w:ascii="Times New Roman" w:hAnsi="Times New Roman" w:cs="Times New Roman"/>
          <w:lang w:eastAsia="ja-JP"/>
        </w:rPr>
        <w:t>)sin(</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w:t>
      </w:r>
    </w:p>
    <w:p w14:paraId="45968937" w14:textId="77777777" w:rsidR="00856845" w:rsidRPr="00FD163D" w:rsidRDefault="00856845" w:rsidP="00856845">
      <w:pPr>
        <w:ind w:left="1440"/>
        <w:rPr>
          <w:rFonts w:ascii="Times New Roman" w:hAnsi="Times New Roman" w:cs="Times New Roman"/>
          <w:lang w:eastAsia="ja-JP"/>
        </w:rPr>
      </w:pPr>
    </w:p>
    <w:p w14:paraId="3B1AE822" w14:textId="5ED3A175" w:rsidR="00856845" w:rsidRPr="00FD163D" w:rsidRDefault="00856845" w:rsidP="00856845">
      <w:pPr>
        <w:jc w:val="both"/>
        <w:rPr>
          <w:rFonts w:ascii="Times New Roman" w:hAnsi="Times New Roman" w:cs="Times New Roman"/>
          <w:lang w:eastAsia="ja-JP"/>
        </w:rPr>
      </w:pPr>
      <w:r w:rsidRPr="00FD163D">
        <w:rPr>
          <w:rFonts w:ascii="Times New Roman" w:hAnsi="Times New Roman" w:cs="Times New Roman"/>
          <w:lang w:eastAsia="ja-JP"/>
        </w:rPr>
        <w:t>The typical frequency gap between FDD-DL and FDD-UL is in the range of 10-50MHz. Therefore, the generation of cos(</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)/sin(</w:t>
      </w:r>
      <w:r w:rsidRPr="00FD163D">
        <w:rPr>
          <w:rFonts w:ascii="Times New Roman" w:hAnsi="Times New Roman" w:cs="Times New Roman"/>
          <w:i/>
          <w:iCs/>
          <w:lang w:eastAsia="ja-JP"/>
        </w:rPr>
        <w:t>w</w:t>
      </w:r>
      <w:r w:rsidRPr="00FD163D">
        <w:rPr>
          <w:rFonts w:ascii="Times New Roman" w:hAnsi="Times New Roman" w:cs="Times New Roman"/>
          <w:i/>
          <w:iCs/>
          <w:vertAlign w:val="subscript"/>
          <w:lang w:eastAsia="ja-JP"/>
        </w:rPr>
        <w:t>a</w:t>
      </w:r>
      <w:r w:rsidRPr="00FD163D">
        <w:rPr>
          <w:rFonts w:ascii="Times New Roman" w:hAnsi="Times New Roman" w:cs="Times New Roman"/>
          <w:i/>
          <w:iCs/>
          <w:lang w:eastAsia="ja-JP"/>
        </w:rPr>
        <w:t>t</w:t>
      </w:r>
      <w:r w:rsidRPr="00FD163D">
        <w:rPr>
          <w:rFonts w:ascii="Times New Roman" w:hAnsi="Times New Roman" w:cs="Times New Roman"/>
          <w:lang w:eastAsia="ja-JP"/>
        </w:rPr>
        <w:t>) requires IF oscillators on the A-IoT devices, which requires more power and higher cost. In addition, the extra transmission line enlarges the device footprint. Therefore, SSB backscattering with large frequency shift as in Alt1b/Alt2b is not feasible for device 1</w:t>
      </w:r>
      <w:r w:rsidR="0079227B">
        <w:rPr>
          <w:rFonts w:ascii="Times New Roman" w:hAnsi="Times New Roman" w:cs="Times New Roman"/>
          <w:lang w:eastAsia="ja-JP"/>
        </w:rPr>
        <w:t xml:space="preserve"> (based on the device 1 architecture agreed in previous RAN1 meeting)</w:t>
      </w:r>
      <w:r w:rsidRPr="00FD163D">
        <w:rPr>
          <w:rFonts w:ascii="Times New Roman" w:hAnsi="Times New Roman" w:cs="Times New Roman"/>
          <w:lang w:eastAsia="ja-JP"/>
        </w:rPr>
        <w:t xml:space="preserve"> and also questionable for device 2a</w:t>
      </w:r>
      <w:r w:rsidR="00F1721A">
        <w:rPr>
          <w:rFonts w:ascii="Times New Roman" w:hAnsi="Times New Roman" w:cs="Times New Roman"/>
          <w:lang w:eastAsia="ja-JP"/>
        </w:rPr>
        <w:t xml:space="preserve"> [</w:t>
      </w:r>
      <w:r w:rsidR="00E62CB5">
        <w:rPr>
          <w:rFonts w:ascii="Times New Roman" w:hAnsi="Times New Roman" w:cs="Times New Roman"/>
          <w:lang w:eastAsia="ja-JP"/>
        </w:rPr>
        <w:t>2</w:t>
      </w:r>
      <w:r w:rsidR="00F1721A">
        <w:rPr>
          <w:rFonts w:ascii="Times New Roman" w:hAnsi="Times New Roman" w:cs="Times New Roman"/>
          <w:lang w:eastAsia="ja-JP"/>
        </w:rPr>
        <w:t>]</w:t>
      </w:r>
      <w:r w:rsidR="009863BB">
        <w:rPr>
          <w:rFonts w:ascii="Times New Roman" w:hAnsi="Times New Roman" w:cs="Times New Roman"/>
          <w:lang w:eastAsia="ja-JP"/>
        </w:rPr>
        <w:t>[4]</w:t>
      </w:r>
      <w:r w:rsidR="00F1721A">
        <w:rPr>
          <w:rFonts w:ascii="Times New Roman" w:hAnsi="Times New Roman" w:cs="Times New Roman"/>
          <w:lang w:eastAsia="ja-JP"/>
        </w:rPr>
        <w:t>.</w:t>
      </w:r>
      <w:r w:rsidR="003A7109">
        <w:rPr>
          <w:rFonts w:ascii="Times New Roman" w:hAnsi="Times New Roman" w:cs="Times New Roman"/>
          <w:lang w:eastAsia="ja-JP"/>
        </w:rPr>
        <w:t xml:space="preserve"> Further study whether to support large frequency shift for device 2a is needed.</w:t>
      </w:r>
    </w:p>
    <w:p w14:paraId="12484270" w14:textId="77777777" w:rsidR="00856845" w:rsidRPr="00FD163D" w:rsidRDefault="00856845" w:rsidP="00856845">
      <w:pPr>
        <w:jc w:val="both"/>
        <w:rPr>
          <w:rFonts w:ascii="Times New Roman" w:hAnsi="Times New Roman" w:cs="Times New Roman"/>
          <w:lang w:eastAsia="ja-JP"/>
        </w:rPr>
      </w:pPr>
    </w:p>
    <w:p w14:paraId="79296D3E"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1: </w:t>
      </w:r>
    </w:p>
    <w:p w14:paraId="4550EA52" w14:textId="77777777" w:rsidR="00856845" w:rsidRPr="00FD163D" w:rsidRDefault="00856845" w:rsidP="006B2BE6">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DSB backscattering with small frequency shift as in Alt1a/Alt2a is feasible for device 1/2a.</w:t>
      </w:r>
    </w:p>
    <w:p w14:paraId="53BB5757" w14:textId="1B2705FD" w:rsidR="00126DFF" w:rsidRPr="00126DFF" w:rsidRDefault="00856845" w:rsidP="00126DFF">
      <w:pPr>
        <w:pStyle w:val="ListParagraph"/>
        <w:numPr>
          <w:ilvl w:val="0"/>
          <w:numId w:val="8"/>
        </w:numPr>
        <w:ind w:leftChars="0"/>
        <w:jc w:val="both"/>
        <w:rPr>
          <w:rFonts w:ascii="Times New Roman" w:hAnsi="Times New Roman" w:cs="Times New Roman"/>
          <w:b/>
          <w:bCs/>
          <w:lang w:eastAsia="ja-JP"/>
        </w:rPr>
      </w:pPr>
      <w:r w:rsidRPr="00126DFF">
        <w:rPr>
          <w:rFonts w:ascii="Times New Roman" w:hAnsi="Times New Roman" w:cs="Times New Roman"/>
          <w:b/>
          <w:bCs/>
          <w:lang w:eastAsia="ja-JP"/>
        </w:rPr>
        <w:t>SSB backscattering with large frequency shift as in Alt1b/Alt2b is not feasible for device 1 and also questionable for device 2a.</w:t>
      </w:r>
      <w:r w:rsidR="00126DFF">
        <w:rPr>
          <w:rFonts w:ascii="Times New Roman" w:hAnsi="Times New Roman" w:cs="Times New Roman"/>
          <w:b/>
          <w:bCs/>
          <w:lang w:eastAsia="ja-JP"/>
        </w:rPr>
        <w:t xml:space="preserve"> </w:t>
      </w:r>
      <w:r w:rsidR="00126DFF" w:rsidRPr="00126DFF">
        <w:rPr>
          <w:rFonts w:ascii="Times New Roman" w:hAnsi="Times New Roman" w:cs="Times New Roman"/>
          <w:b/>
          <w:bCs/>
          <w:lang w:eastAsia="ja-JP"/>
        </w:rPr>
        <w:t>Further study whether to support large frequency shift for device 2a is needed.</w:t>
      </w:r>
    </w:p>
    <w:p w14:paraId="6C74F229" w14:textId="77777777" w:rsidR="00856845" w:rsidRPr="00FD163D" w:rsidRDefault="00856845" w:rsidP="00856845">
      <w:pPr>
        <w:jc w:val="both"/>
        <w:rPr>
          <w:rFonts w:ascii="Times New Roman" w:hAnsi="Times New Roman" w:cs="Times New Roman"/>
          <w:lang w:eastAsia="ja-JP"/>
        </w:rPr>
      </w:pPr>
    </w:p>
    <w:p w14:paraId="5D7AF9F7"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w:t>
      </w:r>
    </w:p>
    <w:p w14:paraId="5502FD0F" w14:textId="77777777" w:rsidR="0079673B" w:rsidRDefault="0079673B" w:rsidP="0079673B">
      <w:pPr>
        <w:pStyle w:val="ListParagraph"/>
        <w:numPr>
          <w:ilvl w:val="0"/>
          <w:numId w:val="8"/>
        </w:numPr>
        <w:ind w:leftChars="0"/>
        <w:jc w:val="both"/>
        <w:rPr>
          <w:rFonts w:ascii="Times New Roman" w:hAnsi="Times New Roman" w:cs="Times New Roman"/>
          <w:b/>
          <w:bCs/>
          <w:lang w:eastAsia="ja-JP"/>
        </w:rPr>
      </w:pPr>
      <w:r>
        <w:rPr>
          <w:rFonts w:ascii="Times New Roman" w:hAnsi="Times New Roman" w:cs="Times New Roman"/>
          <w:b/>
          <w:bCs/>
          <w:lang w:eastAsia="ja-JP"/>
        </w:rPr>
        <w:t>Study on</w:t>
      </w:r>
      <w:r w:rsidRPr="00FD163D">
        <w:rPr>
          <w:rFonts w:ascii="Times New Roman" w:hAnsi="Times New Roman" w:cs="Times New Roman"/>
          <w:b/>
          <w:bCs/>
          <w:lang w:eastAsia="ja-JP"/>
        </w:rPr>
        <w:t xml:space="preserve"> CW</w:t>
      </w:r>
      <w:r>
        <w:rPr>
          <w:rFonts w:ascii="Times New Roman" w:hAnsi="Times New Roman" w:cs="Times New Roman"/>
          <w:b/>
          <w:bCs/>
          <w:lang w:eastAsia="ja-JP"/>
        </w:rPr>
        <w:t xml:space="preserve"> for backscattering</w:t>
      </w:r>
      <w:r w:rsidRPr="00FD163D">
        <w:rPr>
          <w:rFonts w:ascii="Times New Roman" w:hAnsi="Times New Roman" w:cs="Times New Roman"/>
          <w:b/>
          <w:bCs/>
          <w:lang w:eastAsia="ja-JP"/>
        </w:rPr>
        <w:t xml:space="preserve"> and </w:t>
      </w:r>
      <w:r>
        <w:rPr>
          <w:rFonts w:ascii="Times New Roman" w:hAnsi="Times New Roman" w:cs="Times New Roman"/>
          <w:b/>
          <w:bCs/>
          <w:lang w:eastAsia="ja-JP"/>
        </w:rPr>
        <w:t>D2R</w:t>
      </w:r>
      <w:r w:rsidRPr="00FD163D">
        <w:rPr>
          <w:rFonts w:ascii="Times New Roman" w:hAnsi="Times New Roman" w:cs="Times New Roman"/>
          <w:b/>
          <w:bCs/>
          <w:lang w:eastAsia="ja-JP"/>
        </w:rPr>
        <w:t xml:space="preserve"> in same carrier frequency for device 1/2a.</w:t>
      </w:r>
    </w:p>
    <w:p w14:paraId="6EB2F8EB" w14:textId="77777777" w:rsidR="0079673B" w:rsidRPr="00FD163D" w:rsidRDefault="0079673B" w:rsidP="0079673B">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FFS: </w:t>
      </w:r>
      <w:r w:rsidRPr="00FD163D">
        <w:rPr>
          <w:rFonts w:ascii="Times New Roman" w:hAnsi="Times New Roman" w:cs="Times New Roman"/>
          <w:b/>
          <w:bCs/>
          <w:lang w:eastAsia="ja-JP"/>
        </w:rPr>
        <w:t>CW</w:t>
      </w:r>
      <w:r>
        <w:rPr>
          <w:rFonts w:ascii="Times New Roman" w:hAnsi="Times New Roman" w:cs="Times New Roman"/>
          <w:b/>
          <w:bCs/>
          <w:lang w:eastAsia="ja-JP"/>
        </w:rPr>
        <w:t xml:space="preserve"> for backscattering</w:t>
      </w:r>
      <w:r w:rsidRPr="00FD163D">
        <w:rPr>
          <w:rFonts w:ascii="Times New Roman" w:hAnsi="Times New Roman" w:cs="Times New Roman"/>
          <w:b/>
          <w:bCs/>
          <w:lang w:eastAsia="ja-JP"/>
        </w:rPr>
        <w:t xml:space="preserve"> and </w:t>
      </w:r>
      <w:r>
        <w:rPr>
          <w:rFonts w:ascii="Times New Roman" w:hAnsi="Times New Roman" w:cs="Times New Roman"/>
          <w:b/>
          <w:bCs/>
          <w:lang w:eastAsia="ja-JP"/>
        </w:rPr>
        <w:t>D2R</w:t>
      </w:r>
      <w:r w:rsidRPr="00FD163D">
        <w:rPr>
          <w:rFonts w:ascii="Times New Roman" w:hAnsi="Times New Roman" w:cs="Times New Roman"/>
          <w:b/>
          <w:bCs/>
          <w:lang w:eastAsia="ja-JP"/>
        </w:rPr>
        <w:t xml:space="preserve"> in </w:t>
      </w:r>
      <w:r>
        <w:rPr>
          <w:rFonts w:ascii="Times New Roman" w:hAnsi="Times New Roman" w:cs="Times New Roman"/>
          <w:b/>
          <w:bCs/>
          <w:lang w:eastAsia="ja-JP"/>
        </w:rPr>
        <w:t xml:space="preserve">different </w:t>
      </w:r>
      <w:r w:rsidRPr="00FD163D">
        <w:rPr>
          <w:rFonts w:ascii="Times New Roman" w:hAnsi="Times New Roman" w:cs="Times New Roman"/>
          <w:b/>
          <w:bCs/>
          <w:lang w:eastAsia="ja-JP"/>
        </w:rPr>
        <w:t>carrier frequenc</w:t>
      </w:r>
      <w:r>
        <w:rPr>
          <w:rFonts w:ascii="Times New Roman" w:hAnsi="Times New Roman" w:cs="Times New Roman"/>
          <w:b/>
          <w:bCs/>
          <w:lang w:eastAsia="ja-JP"/>
        </w:rPr>
        <w:t>ies for device 2a.</w:t>
      </w:r>
    </w:p>
    <w:p w14:paraId="5CB21734" w14:textId="77777777" w:rsidR="00856845" w:rsidRPr="00FD163D" w:rsidRDefault="00856845" w:rsidP="00856845">
      <w:pPr>
        <w:jc w:val="both"/>
        <w:rPr>
          <w:rFonts w:ascii="Times New Roman" w:hAnsi="Times New Roman" w:cs="Times New Roman"/>
          <w:lang w:eastAsia="ja-JP"/>
        </w:rPr>
      </w:pPr>
    </w:p>
    <w:p w14:paraId="37311FCD" w14:textId="7C43826C" w:rsidR="00856845" w:rsidRPr="00FD163D" w:rsidRDefault="00807A89" w:rsidP="00807A89">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lastRenderedPageBreak/>
        <w:t>2.1.2</w:t>
      </w:r>
      <w:r>
        <w:rPr>
          <w:rFonts w:ascii="Times New Roman" w:hAnsi="Times New Roman" w:cs="Times New Roman"/>
          <w:b/>
          <w:lang w:eastAsia="ja-JP"/>
        </w:rPr>
        <w:tab/>
      </w:r>
      <w:r w:rsidR="00BC5861">
        <w:rPr>
          <w:rFonts w:ascii="Times New Roman" w:hAnsi="Times New Roman" w:cs="Times New Roman"/>
          <w:b/>
          <w:lang w:eastAsia="ja-JP"/>
        </w:rPr>
        <w:t>W</w:t>
      </w:r>
      <w:r w:rsidR="00856845" w:rsidRPr="00FD163D">
        <w:rPr>
          <w:rFonts w:ascii="Times New Roman" w:hAnsi="Times New Roman" w:cs="Times New Roman"/>
          <w:b/>
          <w:lang w:eastAsia="ja-JP"/>
        </w:rPr>
        <w:t xml:space="preserve">aveform and transmitter design </w:t>
      </w:r>
      <w:r w:rsidR="00BC5861">
        <w:rPr>
          <w:rFonts w:ascii="Times New Roman" w:hAnsi="Times New Roman" w:cs="Times New Roman"/>
          <w:b/>
          <w:lang w:eastAsia="ja-JP"/>
        </w:rPr>
        <w:t xml:space="preserve">for CW </w:t>
      </w:r>
      <w:r w:rsidR="00BC5861" w:rsidRPr="00BC5861">
        <w:rPr>
          <w:rFonts w:ascii="Times New Roman" w:hAnsi="Times New Roman" w:cs="Times New Roman"/>
          <w:b/>
          <w:lang w:eastAsia="ja-JP"/>
        </w:rPr>
        <w:t>for backscattering</w:t>
      </w:r>
    </w:p>
    <w:p w14:paraId="729DC340" w14:textId="77777777" w:rsidR="00856845" w:rsidRPr="00FD163D" w:rsidRDefault="00856845" w:rsidP="00856845">
      <w:pPr>
        <w:jc w:val="both"/>
        <w:rPr>
          <w:rFonts w:ascii="Times New Roman" w:hAnsi="Times New Roman" w:cs="Times New Roman"/>
          <w:lang w:eastAsia="ja-JP"/>
        </w:rPr>
      </w:pPr>
    </w:p>
    <w:p w14:paraId="29586EE7" w14:textId="4D478128"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The </w:t>
      </w:r>
      <w:r w:rsidR="00B66544" w:rsidRPr="00FD163D">
        <w:rPr>
          <w:rFonts w:ascii="Times New Roman" w:hAnsi="Times New Roman" w:cs="Times New Roman"/>
          <w:lang w:val="en-GB" w:eastAsia="ja-JP"/>
        </w:rPr>
        <w:t xml:space="preserve">waveform </w:t>
      </w:r>
      <w:r w:rsidR="00B66544">
        <w:rPr>
          <w:rFonts w:ascii="Times New Roman" w:hAnsi="Times New Roman" w:cs="Times New Roman"/>
          <w:lang w:val="en-GB" w:eastAsia="ja-JP"/>
        </w:rPr>
        <w:t xml:space="preserve">of the </w:t>
      </w:r>
      <w:r w:rsidRPr="00FD163D">
        <w:rPr>
          <w:rFonts w:ascii="Times New Roman" w:hAnsi="Times New Roman" w:cs="Times New Roman"/>
          <w:lang w:val="en-GB" w:eastAsia="ja-JP"/>
        </w:rPr>
        <w:t>CW</w:t>
      </w:r>
      <w:r w:rsidR="00BC5861" w:rsidRPr="00BC5861">
        <w:rPr>
          <w:rFonts w:ascii="Times New Roman" w:hAnsi="Times New Roman" w:cs="Times New Roman"/>
          <w:lang w:eastAsia="ja-JP"/>
        </w:rPr>
        <w:t xml:space="preserve"> </w:t>
      </w:r>
      <w:r w:rsidR="00BC5861">
        <w:rPr>
          <w:rFonts w:ascii="Times New Roman" w:hAnsi="Times New Roman" w:cs="Times New Roman"/>
          <w:lang w:eastAsia="ja-JP"/>
        </w:rPr>
        <w:t>for backscattering</w:t>
      </w:r>
      <w:r w:rsidR="00BC5861" w:rsidRPr="00FD163D">
        <w:rPr>
          <w:rFonts w:ascii="Times New Roman" w:hAnsi="Times New Roman" w:cs="Times New Roman"/>
          <w:lang w:val="en-GB" w:eastAsia="ja-JP"/>
        </w:rPr>
        <w:t xml:space="preserve"> </w:t>
      </w:r>
      <w:r w:rsidRPr="00FD163D">
        <w:rPr>
          <w:rFonts w:ascii="Times New Roman" w:hAnsi="Times New Roman" w:cs="Times New Roman"/>
          <w:lang w:val="en-GB" w:eastAsia="ja-JP"/>
        </w:rPr>
        <w:t xml:space="preserve">is illustrated as Figure </w:t>
      </w:r>
      <w:r w:rsidR="00BC5861">
        <w:rPr>
          <w:rFonts w:ascii="Times New Roman" w:hAnsi="Times New Roman" w:cs="Times New Roman"/>
          <w:lang w:val="en-GB" w:eastAsia="ja-JP"/>
        </w:rPr>
        <w:t>2.</w:t>
      </w:r>
      <w:r w:rsidRPr="00FD163D">
        <w:rPr>
          <w:rFonts w:ascii="Times New Roman" w:hAnsi="Times New Roman" w:cs="Times New Roman"/>
          <w:lang w:val="en-GB" w:eastAsia="ja-JP"/>
        </w:rPr>
        <w:t>3, which can be based on</w:t>
      </w:r>
    </w:p>
    <w:p w14:paraId="40A3691D"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single-tone CW</w:t>
      </w:r>
    </w:p>
    <w:p w14:paraId="5804452A"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multi-tone CW, where furthermore it can have</w:t>
      </w:r>
    </w:p>
    <w:p w14:paraId="36DE4EF9" w14:textId="77777777" w:rsidR="00856845" w:rsidRPr="00FD163D" w:rsidRDefault="00856845" w:rsidP="006B2BE6">
      <w:pPr>
        <w:pStyle w:val="ListParagraph"/>
        <w:numPr>
          <w:ilvl w:val="1"/>
          <w:numId w:val="11"/>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unmodulated continuous or discontinuous multiple tones, or</w:t>
      </w:r>
    </w:p>
    <w:p w14:paraId="098883D2" w14:textId="77777777" w:rsidR="00856845" w:rsidRPr="00FD163D" w:rsidRDefault="00856845" w:rsidP="006B2BE6">
      <w:pPr>
        <w:pStyle w:val="ListParagraph"/>
        <w:numPr>
          <w:ilvl w:val="1"/>
          <w:numId w:val="11"/>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modulated multiple tones as OFDM signals</w:t>
      </w:r>
    </w:p>
    <w:p w14:paraId="5535CF34"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5D4F1D35" wp14:editId="3F207390">
            <wp:extent cx="2292364" cy="2391292"/>
            <wp:effectExtent l="0" t="0" r="0" b="9525"/>
            <wp:docPr id="184591844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92364" cy="2391292"/>
                    </a:xfrm>
                    <a:prstGeom prst="rect">
                      <a:avLst/>
                    </a:prstGeom>
                    <a:noFill/>
                    <a:ln>
                      <a:noFill/>
                    </a:ln>
                  </pic:spPr>
                </pic:pic>
              </a:graphicData>
            </a:graphic>
          </wp:inline>
        </w:drawing>
      </w:r>
    </w:p>
    <w:p w14:paraId="0C5AD569" w14:textId="2735E255"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2.3</w:t>
      </w:r>
      <w:r w:rsidRPr="00FD163D">
        <w:rPr>
          <w:rFonts w:ascii="Times New Roman" w:hAnsi="Times New Roman" w:cs="Times New Roman"/>
          <w:b/>
          <w:bCs/>
          <w:lang w:val="en-GB" w:eastAsia="ja-JP"/>
        </w:rPr>
        <w:t xml:space="preserve"> CW waveform</w:t>
      </w:r>
    </w:p>
    <w:p w14:paraId="13B9D69E" w14:textId="77777777" w:rsidR="00856845" w:rsidRPr="00FD163D" w:rsidRDefault="00856845" w:rsidP="00856845">
      <w:pPr>
        <w:jc w:val="both"/>
        <w:rPr>
          <w:rFonts w:ascii="Times New Roman" w:hAnsi="Times New Roman" w:cs="Times New Roman"/>
          <w:lang w:val="en-GB" w:eastAsia="ja-JP"/>
        </w:rPr>
      </w:pPr>
    </w:p>
    <w:p w14:paraId="1DCB3E7C" w14:textId="5BF5E3FE" w:rsidR="00544F2D" w:rsidRPr="00FD163D" w:rsidRDefault="00856845" w:rsidP="00996C29">
      <w:pPr>
        <w:ind w:firstLine="360"/>
        <w:jc w:val="both"/>
        <w:rPr>
          <w:rFonts w:ascii="Times New Roman" w:hAnsi="Times New Roman" w:cs="Times New Roman"/>
          <w:lang w:eastAsia="ja-JP"/>
        </w:rPr>
      </w:pPr>
      <w:r w:rsidRPr="00FD163D">
        <w:rPr>
          <w:rFonts w:ascii="Times New Roman" w:hAnsi="Times New Roman" w:cs="Times New Roman"/>
          <w:lang w:val="en-GB" w:eastAsia="ja-JP"/>
        </w:rPr>
        <w:t xml:space="preserve">The single-tone CW is similar as that used in UHF RFID. However, the single-tone CW may suffer from deep fading due to multipath channel. </w:t>
      </w:r>
      <w:r w:rsidR="00847109">
        <w:rPr>
          <w:rFonts w:ascii="Times New Roman" w:hAnsi="Times New Roman" w:cs="Times New Roman"/>
          <w:lang w:val="en-GB" w:eastAsia="ja-JP"/>
        </w:rPr>
        <w:t>The</w:t>
      </w:r>
      <w:r w:rsidRPr="00FD163D">
        <w:rPr>
          <w:rFonts w:ascii="Times New Roman" w:hAnsi="Times New Roman" w:cs="Times New Roman"/>
          <w:lang w:val="en-GB" w:eastAsia="ja-JP"/>
        </w:rPr>
        <w:t xml:space="preserve"> multi-tone CW is beneficial to improve the robustness against fading, </w:t>
      </w:r>
      <w:r w:rsidR="00C6445C">
        <w:rPr>
          <w:rFonts w:ascii="Times New Roman" w:hAnsi="Times New Roman" w:cs="Times New Roman"/>
          <w:lang w:val="en-GB" w:eastAsia="ja-JP"/>
        </w:rPr>
        <w:t xml:space="preserve">but the interference </w:t>
      </w:r>
      <w:r w:rsidR="00DE5122">
        <w:rPr>
          <w:rFonts w:ascii="Times New Roman" w:hAnsi="Times New Roman" w:cs="Times New Roman"/>
          <w:lang w:val="en-GB" w:eastAsia="ja-JP"/>
        </w:rPr>
        <w:t>cancellation is more complicated</w:t>
      </w:r>
      <w:r w:rsidR="002225FF">
        <w:rPr>
          <w:rFonts w:ascii="Times New Roman" w:hAnsi="Times New Roman" w:cs="Times New Roman"/>
          <w:lang w:val="en-GB" w:eastAsia="ja-JP"/>
        </w:rPr>
        <w:t xml:space="preserve"> as the number of tones increases</w:t>
      </w:r>
      <w:r w:rsidR="00DE5122">
        <w:rPr>
          <w:rFonts w:ascii="Times New Roman" w:hAnsi="Times New Roman" w:cs="Times New Roman"/>
          <w:lang w:val="en-GB" w:eastAsia="ja-JP"/>
        </w:rPr>
        <w:t>.</w:t>
      </w:r>
      <w:r w:rsidRPr="00FD163D">
        <w:rPr>
          <w:rFonts w:ascii="Times New Roman" w:hAnsi="Times New Roman" w:cs="Times New Roman"/>
          <w:lang w:val="en-GB" w:eastAsia="ja-JP"/>
        </w:rPr>
        <w:t xml:space="preserve"> For the reception of backscattering at the reader, the harmonic interference in the frequency shifted </w:t>
      </w:r>
      <w:r w:rsidR="00DE5122">
        <w:rPr>
          <w:rFonts w:ascii="Times New Roman" w:hAnsi="Times New Roman" w:cs="Times New Roman"/>
          <w:lang w:val="en-GB" w:eastAsia="ja-JP"/>
        </w:rPr>
        <w:t>D2R</w:t>
      </w:r>
      <w:r w:rsidRPr="00FD163D">
        <w:rPr>
          <w:rFonts w:ascii="Times New Roman" w:hAnsi="Times New Roman" w:cs="Times New Roman"/>
          <w:lang w:val="en-GB" w:eastAsia="ja-JP"/>
        </w:rPr>
        <w:t xml:space="preserve"> based on multi-tone CW is </w:t>
      </w:r>
      <w:r w:rsidR="003955F6">
        <w:rPr>
          <w:rFonts w:ascii="Times New Roman" w:hAnsi="Times New Roman" w:cs="Times New Roman"/>
          <w:lang w:val="en-GB" w:eastAsia="ja-JP"/>
        </w:rPr>
        <w:t>worse</w:t>
      </w:r>
      <w:r w:rsidRPr="00FD163D">
        <w:rPr>
          <w:rFonts w:ascii="Times New Roman" w:hAnsi="Times New Roman" w:cs="Times New Roman"/>
          <w:lang w:val="en-GB" w:eastAsia="ja-JP"/>
        </w:rPr>
        <w:t xml:space="preserve"> than that of single-tone CW</w:t>
      </w:r>
      <w:r w:rsidR="00956E40">
        <w:rPr>
          <w:rFonts w:ascii="Times New Roman" w:hAnsi="Times New Roman" w:cs="Times New Roman"/>
          <w:lang w:val="en-GB" w:eastAsia="ja-JP"/>
        </w:rPr>
        <w:t xml:space="preserve"> for backscattering</w:t>
      </w:r>
      <w:r w:rsidRPr="00FD163D">
        <w:rPr>
          <w:rFonts w:ascii="Times New Roman" w:hAnsi="Times New Roman" w:cs="Times New Roman"/>
          <w:lang w:val="en-GB" w:eastAsia="ja-JP"/>
        </w:rPr>
        <w:t xml:space="preserve">. </w:t>
      </w:r>
      <w:r w:rsidR="00996C29">
        <w:rPr>
          <w:rFonts w:ascii="Times New Roman" w:hAnsi="Times New Roman" w:cs="Times New Roman"/>
          <w:lang w:val="en-GB" w:eastAsia="ja-JP"/>
        </w:rPr>
        <w:t xml:space="preserve">The impact of intermodulation for multi-tone based backscattering needs to be investigated among the </w:t>
      </w:r>
      <w:r w:rsidR="00613A34">
        <w:rPr>
          <w:rFonts w:ascii="Times New Roman" w:hAnsi="Times New Roman" w:cs="Times New Roman"/>
          <w:lang w:val="en-GB" w:eastAsia="ja-JP"/>
        </w:rPr>
        <w:t xml:space="preserve">parallel </w:t>
      </w:r>
      <w:r w:rsidR="00996C29">
        <w:rPr>
          <w:rFonts w:ascii="Times New Roman" w:hAnsi="Times New Roman" w:cs="Times New Roman"/>
          <w:lang w:eastAsia="ja-JP"/>
        </w:rPr>
        <w:t xml:space="preserve">tones </w:t>
      </w:r>
      <w:r w:rsidR="00724787">
        <w:rPr>
          <w:rFonts w:ascii="Times New Roman" w:hAnsi="Times New Roman" w:cs="Times New Roman"/>
          <w:lang w:eastAsia="ja-JP"/>
        </w:rPr>
        <w:t>[4]</w:t>
      </w:r>
      <w:r w:rsidR="00996C29">
        <w:rPr>
          <w:rFonts w:ascii="Times New Roman" w:hAnsi="Times New Roman" w:cs="Times New Roman"/>
          <w:lang w:eastAsia="ja-JP"/>
        </w:rPr>
        <w:t>.</w:t>
      </w:r>
      <w:r w:rsidR="00155D80">
        <w:rPr>
          <w:rFonts w:ascii="Times New Roman" w:hAnsi="Times New Roman" w:cs="Times New Roman"/>
          <w:lang w:eastAsia="ja-JP"/>
        </w:rPr>
        <w:t xml:space="preserve"> </w:t>
      </w:r>
      <w:r w:rsidR="00544F2D">
        <w:rPr>
          <w:rFonts w:ascii="Times New Roman" w:hAnsi="Times New Roman" w:cs="Times New Roman"/>
          <w:lang w:eastAsia="ja-JP"/>
        </w:rPr>
        <w:t xml:space="preserve">Compared with unmodulated multi-tone CW, the OFDM-based CW </w:t>
      </w:r>
      <w:r w:rsidR="00A912BB">
        <w:rPr>
          <w:rFonts w:ascii="Times New Roman" w:hAnsi="Times New Roman" w:cs="Times New Roman"/>
          <w:lang w:eastAsia="ja-JP"/>
        </w:rPr>
        <w:t>is not preferred</w:t>
      </w:r>
      <w:r w:rsidR="00544F2D">
        <w:rPr>
          <w:rFonts w:ascii="Times New Roman" w:hAnsi="Times New Roman" w:cs="Times New Roman"/>
          <w:lang w:eastAsia="ja-JP"/>
        </w:rPr>
        <w:t>.</w:t>
      </w:r>
    </w:p>
    <w:p w14:paraId="2CC90E70" w14:textId="17D8A387" w:rsidR="00CD7359" w:rsidRPr="00FD163D" w:rsidRDefault="002225FF" w:rsidP="00CD7359">
      <w:pPr>
        <w:ind w:firstLine="360"/>
        <w:jc w:val="both"/>
        <w:rPr>
          <w:rFonts w:ascii="Times New Roman" w:hAnsi="Times New Roman" w:cs="Times New Roman"/>
          <w:lang w:eastAsia="ja-JP"/>
        </w:rPr>
      </w:pPr>
      <w:r>
        <w:rPr>
          <w:rFonts w:ascii="Times New Roman" w:hAnsi="Times New Roman" w:cs="Times New Roman"/>
          <w:lang w:val="en-GB" w:eastAsia="ja-JP"/>
        </w:rPr>
        <w:t>T</w:t>
      </w:r>
      <w:r w:rsidR="00856845" w:rsidRPr="00FD163D">
        <w:rPr>
          <w:rFonts w:ascii="Times New Roman" w:hAnsi="Times New Roman" w:cs="Times New Roman"/>
          <w:lang w:val="en-GB" w:eastAsia="ja-JP"/>
        </w:rPr>
        <w:t xml:space="preserve">he single-tone </w:t>
      </w:r>
      <w:r w:rsidR="00CA5536">
        <w:rPr>
          <w:rFonts w:ascii="Times New Roman" w:hAnsi="Times New Roman" w:cs="Times New Roman"/>
          <w:lang w:val="en-GB" w:eastAsia="ja-JP"/>
        </w:rPr>
        <w:t>or two-tone</w:t>
      </w:r>
      <w:r w:rsidR="00896986">
        <w:rPr>
          <w:rFonts w:ascii="Times New Roman" w:hAnsi="Times New Roman" w:cs="Times New Roman"/>
          <w:lang w:val="en-GB" w:eastAsia="ja-JP"/>
        </w:rPr>
        <w:t>,</w:t>
      </w:r>
      <w:r w:rsidR="00CA5536">
        <w:rPr>
          <w:rFonts w:ascii="Times New Roman" w:hAnsi="Times New Roman" w:cs="Times New Roman"/>
          <w:lang w:val="en-GB" w:eastAsia="ja-JP"/>
        </w:rPr>
        <w:t xml:space="preserve"> </w:t>
      </w:r>
      <w:r w:rsidR="00C07126">
        <w:rPr>
          <w:rFonts w:ascii="Times New Roman" w:hAnsi="Times New Roman" w:cs="Times New Roman"/>
          <w:lang w:val="en-GB" w:eastAsia="ja-JP"/>
        </w:rPr>
        <w:t xml:space="preserve">with good tradeoff between </w:t>
      </w:r>
      <w:r w:rsidR="00856845" w:rsidRPr="00FD163D">
        <w:rPr>
          <w:rFonts w:ascii="Times New Roman" w:hAnsi="Times New Roman" w:cs="Times New Roman"/>
          <w:lang w:val="en-GB" w:eastAsia="ja-JP"/>
        </w:rPr>
        <w:t xml:space="preserve">complexity </w:t>
      </w:r>
      <w:r w:rsidR="00C07126">
        <w:rPr>
          <w:rFonts w:ascii="Times New Roman" w:hAnsi="Times New Roman" w:cs="Times New Roman"/>
          <w:lang w:val="en-GB" w:eastAsia="ja-JP"/>
        </w:rPr>
        <w:t>for</w:t>
      </w:r>
      <w:r w:rsidR="00856845" w:rsidRPr="00FD163D">
        <w:rPr>
          <w:rFonts w:ascii="Times New Roman" w:hAnsi="Times New Roman" w:cs="Times New Roman"/>
          <w:lang w:val="en-GB" w:eastAsia="ja-JP"/>
        </w:rPr>
        <w:t xml:space="preserve"> interference cancellation</w:t>
      </w:r>
      <w:r w:rsidR="00C07126">
        <w:rPr>
          <w:rFonts w:ascii="Times New Roman" w:hAnsi="Times New Roman" w:cs="Times New Roman"/>
          <w:lang w:val="en-GB" w:eastAsia="ja-JP"/>
        </w:rPr>
        <w:t xml:space="preserve"> </w:t>
      </w:r>
      <w:r w:rsidR="005C0506">
        <w:rPr>
          <w:rFonts w:ascii="Times New Roman" w:hAnsi="Times New Roman" w:cs="Times New Roman"/>
          <w:lang w:val="en-GB" w:eastAsia="ja-JP"/>
        </w:rPr>
        <w:t xml:space="preserve">and </w:t>
      </w:r>
      <w:r w:rsidR="005C0506" w:rsidRPr="00FD163D">
        <w:rPr>
          <w:rFonts w:ascii="Times New Roman" w:hAnsi="Times New Roman" w:cs="Times New Roman"/>
          <w:lang w:val="en-GB" w:eastAsia="ja-JP"/>
        </w:rPr>
        <w:t>robustness</w:t>
      </w:r>
      <w:r w:rsidR="00896986">
        <w:rPr>
          <w:rFonts w:ascii="Times New Roman" w:hAnsi="Times New Roman" w:cs="Times New Roman"/>
          <w:lang w:val="en-GB" w:eastAsia="ja-JP"/>
        </w:rPr>
        <w:t xml:space="preserve"> to frequency selective fading, </w:t>
      </w:r>
      <w:r w:rsidR="00856845" w:rsidRPr="00FD163D">
        <w:rPr>
          <w:rFonts w:ascii="Times New Roman" w:hAnsi="Times New Roman" w:cs="Times New Roman"/>
          <w:lang w:val="en-GB" w:eastAsia="ja-JP"/>
        </w:rPr>
        <w:t xml:space="preserve">can be </w:t>
      </w:r>
      <w:r w:rsidR="001F34B1">
        <w:rPr>
          <w:rFonts w:ascii="Times New Roman" w:hAnsi="Times New Roman" w:cs="Times New Roman"/>
          <w:lang w:val="en-GB" w:eastAsia="ja-JP"/>
        </w:rPr>
        <w:t>further studied for</w:t>
      </w:r>
      <w:r w:rsidR="00856845" w:rsidRPr="00FD163D">
        <w:rPr>
          <w:rFonts w:ascii="Times New Roman" w:hAnsi="Times New Roman" w:cs="Times New Roman"/>
          <w:lang w:val="en-GB" w:eastAsia="ja-JP"/>
        </w:rPr>
        <w:t xml:space="preserve"> the waveform</w:t>
      </w:r>
      <w:r w:rsidR="001F34B1">
        <w:rPr>
          <w:rFonts w:ascii="Times New Roman" w:hAnsi="Times New Roman" w:cs="Times New Roman"/>
          <w:lang w:val="en-GB" w:eastAsia="ja-JP"/>
        </w:rPr>
        <w:t xml:space="preserve"> of CW for backscattering</w:t>
      </w:r>
      <w:r w:rsidR="00856845" w:rsidRPr="00FD163D">
        <w:rPr>
          <w:rFonts w:ascii="Times New Roman" w:hAnsi="Times New Roman" w:cs="Times New Roman"/>
          <w:lang w:val="en-GB" w:eastAsia="ja-JP"/>
        </w:rPr>
        <w:t>.</w:t>
      </w:r>
      <w:r w:rsidR="00CD7359" w:rsidRPr="00CD7359">
        <w:rPr>
          <w:rFonts w:ascii="Times New Roman" w:hAnsi="Times New Roman" w:cs="Times New Roman"/>
          <w:lang w:eastAsia="ja-JP"/>
        </w:rPr>
        <w:t xml:space="preserve"> </w:t>
      </w:r>
    </w:p>
    <w:p w14:paraId="5B6B2B16" w14:textId="383BA4D2" w:rsidR="00856845" w:rsidRPr="00CD7359" w:rsidRDefault="00856845" w:rsidP="00856845">
      <w:pPr>
        <w:jc w:val="both"/>
        <w:rPr>
          <w:rFonts w:ascii="Times New Roman" w:hAnsi="Times New Roman" w:cs="Times New Roman"/>
          <w:lang w:eastAsia="ja-JP"/>
        </w:rPr>
      </w:pPr>
    </w:p>
    <w:p w14:paraId="3960D3F8" w14:textId="77777777" w:rsidR="00856845" w:rsidRPr="00FD163D" w:rsidRDefault="00856845" w:rsidP="00856845">
      <w:pPr>
        <w:jc w:val="both"/>
        <w:rPr>
          <w:rFonts w:ascii="Times New Roman" w:hAnsi="Times New Roman" w:cs="Times New Roman"/>
          <w:lang w:val="en-GB" w:eastAsia="ja-JP"/>
        </w:rPr>
      </w:pPr>
    </w:p>
    <w:p w14:paraId="52B096ED"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2:</w:t>
      </w:r>
    </w:p>
    <w:p w14:paraId="5B9AE706" w14:textId="3E2D4B8D" w:rsidR="00856845" w:rsidRDefault="0056173F" w:rsidP="006B2BE6">
      <w:pPr>
        <w:pStyle w:val="ListParagraph"/>
        <w:numPr>
          <w:ilvl w:val="0"/>
          <w:numId w:val="7"/>
        </w:numPr>
        <w:ind w:leftChars="0"/>
        <w:jc w:val="both"/>
        <w:rPr>
          <w:rFonts w:ascii="Times New Roman" w:hAnsi="Times New Roman" w:cs="Times New Roman"/>
          <w:b/>
          <w:bCs/>
          <w:lang w:val="en-GB" w:eastAsia="ja-JP"/>
        </w:rPr>
      </w:pPr>
      <w:r>
        <w:rPr>
          <w:rFonts w:ascii="Times New Roman" w:hAnsi="Times New Roman" w:cs="Times New Roman"/>
          <w:b/>
          <w:bCs/>
          <w:lang w:eastAsia="ja-JP"/>
        </w:rPr>
        <w:t>Prioritize the study on</w:t>
      </w:r>
      <w:r w:rsidR="00856845" w:rsidRPr="00FD163D">
        <w:rPr>
          <w:rFonts w:ascii="Times New Roman" w:hAnsi="Times New Roman" w:cs="Times New Roman"/>
          <w:b/>
          <w:bCs/>
          <w:lang w:val="en-GB" w:eastAsia="ja-JP"/>
        </w:rPr>
        <w:t xml:space="preserve"> the single-tone and </w:t>
      </w:r>
      <w:r w:rsidR="00067552">
        <w:rPr>
          <w:rFonts w:ascii="Times New Roman" w:hAnsi="Times New Roman" w:cs="Times New Roman"/>
          <w:b/>
          <w:bCs/>
          <w:lang w:val="en-GB" w:eastAsia="ja-JP"/>
        </w:rPr>
        <w:t>two</w:t>
      </w:r>
      <w:r w:rsidR="00856845" w:rsidRPr="00FD163D">
        <w:rPr>
          <w:rFonts w:ascii="Times New Roman" w:hAnsi="Times New Roman" w:cs="Times New Roman"/>
          <w:b/>
          <w:bCs/>
          <w:lang w:val="en-GB" w:eastAsia="ja-JP"/>
        </w:rPr>
        <w:t xml:space="preserve">-tone </w:t>
      </w:r>
      <w:r w:rsidR="00067552">
        <w:rPr>
          <w:rFonts w:ascii="Times New Roman" w:hAnsi="Times New Roman" w:cs="Times New Roman"/>
          <w:b/>
          <w:bCs/>
          <w:lang w:val="en-GB" w:eastAsia="ja-JP"/>
        </w:rPr>
        <w:t xml:space="preserve">unmodulated </w:t>
      </w:r>
      <w:r w:rsidR="00BA3E65" w:rsidRPr="00BA3E65">
        <w:rPr>
          <w:rFonts w:ascii="Times New Roman" w:hAnsi="Times New Roman" w:cs="Times New Roman"/>
          <w:b/>
          <w:bCs/>
          <w:lang w:val="en-GB" w:eastAsia="ja-JP"/>
        </w:rPr>
        <w:t xml:space="preserve">sinusoid </w:t>
      </w:r>
      <w:r w:rsidR="00856845" w:rsidRPr="00FD163D">
        <w:rPr>
          <w:rFonts w:ascii="Times New Roman" w:hAnsi="Times New Roman" w:cs="Times New Roman"/>
          <w:b/>
          <w:bCs/>
          <w:lang w:val="en-GB" w:eastAsia="ja-JP"/>
        </w:rPr>
        <w:t>waveform</w:t>
      </w:r>
      <w:r w:rsidR="00075175">
        <w:rPr>
          <w:rFonts w:ascii="Times New Roman" w:hAnsi="Times New Roman" w:cs="Times New Roman"/>
          <w:b/>
          <w:bCs/>
          <w:lang w:val="en-GB" w:eastAsia="ja-JP"/>
        </w:rPr>
        <w:t>s</w:t>
      </w:r>
      <w:r w:rsidR="00856845" w:rsidRPr="00FD163D">
        <w:rPr>
          <w:rFonts w:ascii="Times New Roman" w:hAnsi="Times New Roman" w:cs="Times New Roman"/>
          <w:b/>
          <w:bCs/>
          <w:lang w:val="en-GB" w:eastAsia="ja-JP"/>
        </w:rPr>
        <w:t xml:space="preserve"> </w:t>
      </w:r>
      <w:r w:rsidR="001F34B1">
        <w:rPr>
          <w:rFonts w:ascii="Times New Roman" w:hAnsi="Times New Roman" w:cs="Times New Roman"/>
          <w:b/>
          <w:bCs/>
          <w:lang w:val="en-GB" w:eastAsia="ja-JP"/>
        </w:rPr>
        <w:t>of CW for backscattering</w:t>
      </w:r>
      <w:r w:rsidR="00856845" w:rsidRPr="00FD163D">
        <w:rPr>
          <w:rFonts w:ascii="Times New Roman" w:hAnsi="Times New Roman" w:cs="Times New Roman"/>
          <w:b/>
          <w:bCs/>
          <w:lang w:val="en-GB" w:eastAsia="ja-JP"/>
        </w:rPr>
        <w:t>.</w:t>
      </w:r>
    </w:p>
    <w:p w14:paraId="64B73DBA" w14:textId="21A70D6E" w:rsidR="000267DE" w:rsidRPr="00F1721A" w:rsidRDefault="000267DE" w:rsidP="00F1721A">
      <w:pPr>
        <w:pStyle w:val="ListParagraph"/>
        <w:numPr>
          <w:ilvl w:val="1"/>
          <w:numId w:val="8"/>
        </w:numPr>
        <w:ind w:leftChars="0" w:left="720"/>
        <w:jc w:val="both"/>
        <w:rPr>
          <w:rFonts w:ascii="Times New Roman" w:hAnsi="Times New Roman" w:cs="Times New Roman"/>
          <w:b/>
          <w:bCs/>
          <w:lang w:eastAsia="ja-JP"/>
        </w:rPr>
      </w:pPr>
      <w:r w:rsidRPr="00F1721A">
        <w:rPr>
          <w:rFonts w:ascii="Times New Roman" w:hAnsi="Times New Roman" w:cs="Times New Roman"/>
          <w:b/>
          <w:bCs/>
          <w:lang w:eastAsia="ja-JP"/>
        </w:rPr>
        <w:t>FFS: impact of intermodulation for two-tone unmodulated sinusoid waveforms of CW.</w:t>
      </w:r>
    </w:p>
    <w:p w14:paraId="1F90A422" w14:textId="77777777" w:rsidR="00856845" w:rsidRPr="00FD163D" w:rsidRDefault="00856845" w:rsidP="00856845">
      <w:pPr>
        <w:pStyle w:val="ListParagraph"/>
        <w:ind w:leftChars="0" w:left="880"/>
        <w:jc w:val="both"/>
        <w:rPr>
          <w:rFonts w:ascii="Times New Roman" w:hAnsi="Times New Roman" w:cs="Times New Roman"/>
          <w:lang w:val="en-GB" w:eastAsia="ja-JP"/>
        </w:rPr>
      </w:pPr>
    </w:p>
    <w:p w14:paraId="0AF5654D" w14:textId="7DA3832F"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As in Figure </w:t>
      </w:r>
      <w:r w:rsidR="001F34B1">
        <w:rPr>
          <w:rFonts w:ascii="Times New Roman" w:hAnsi="Times New Roman" w:cs="Times New Roman"/>
          <w:lang w:val="en-GB" w:eastAsia="ja-JP"/>
        </w:rPr>
        <w:t>2.</w:t>
      </w:r>
      <w:r w:rsidRPr="00FD163D">
        <w:rPr>
          <w:rFonts w:ascii="Times New Roman" w:hAnsi="Times New Roman" w:cs="Times New Roman"/>
          <w:lang w:val="en-GB" w:eastAsia="ja-JP"/>
        </w:rPr>
        <w:t>4, the single-tone CW</w:t>
      </w:r>
      <w:r w:rsidR="00956E40">
        <w:rPr>
          <w:rFonts w:ascii="Times New Roman" w:hAnsi="Times New Roman" w:cs="Times New Roman"/>
          <w:lang w:val="en-GB" w:eastAsia="ja-JP"/>
        </w:rPr>
        <w:t xml:space="preserve"> for backscattering</w:t>
      </w:r>
      <w:r w:rsidRPr="00FD163D">
        <w:rPr>
          <w:rFonts w:ascii="Times New Roman" w:hAnsi="Times New Roman" w:cs="Times New Roman"/>
          <w:lang w:val="en-GB" w:eastAsia="ja-JP"/>
        </w:rPr>
        <w:t xml:space="preserve"> may be generated by using </w:t>
      </w:r>
    </w:p>
    <w:p w14:paraId="033BF040"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 xml:space="preserve">Alt1: Non-OFDM-based transmitter, similar as RFID to tune the RF frequency. </w:t>
      </w:r>
    </w:p>
    <w:p w14:paraId="2D7C8059"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Alt2: OFDM-based transmitter, compatible with the NR/LTE transmitter</w:t>
      </w:r>
    </w:p>
    <w:p w14:paraId="1C54998C" w14:textId="77777777" w:rsidR="00856845" w:rsidRPr="00FD163D" w:rsidRDefault="00856845" w:rsidP="00856845">
      <w:pPr>
        <w:jc w:val="both"/>
        <w:rPr>
          <w:rFonts w:ascii="Times New Roman" w:hAnsi="Times New Roman" w:cs="Times New Roman"/>
          <w:lang w:val="en-GB" w:eastAsia="ja-JP"/>
        </w:rPr>
      </w:pPr>
    </w:p>
    <w:p w14:paraId="749357B6" w14:textId="45FA2C4C"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lastRenderedPageBreak/>
        <w:t xml:space="preserve">For Alt2, a </w:t>
      </w:r>
      <w:r w:rsidRPr="00FD163D">
        <w:rPr>
          <w:rFonts w:ascii="Times New Roman" w:hAnsi="Times New Roman" w:cs="Times New Roman"/>
          <w:lang w:eastAsia="ja-JP"/>
        </w:rPr>
        <w:t xml:space="preserve">phase shift before IFFT can be added to keep the continuous phase even after adding CP for singe-tone CW, as shown in Figure </w:t>
      </w:r>
      <w:r w:rsidR="005018F3">
        <w:rPr>
          <w:rFonts w:ascii="Times New Roman" w:hAnsi="Times New Roman" w:cs="Times New Roman"/>
          <w:lang w:eastAsia="ja-JP"/>
        </w:rPr>
        <w:t>2.</w:t>
      </w:r>
      <w:r w:rsidRPr="00FD163D">
        <w:rPr>
          <w:rFonts w:ascii="Times New Roman" w:hAnsi="Times New Roman" w:cs="Times New Roman"/>
          <w:lang w:eastAsia="ja-JP"/>
        </w:rPr>
        <w:t xml:space="preserve">5, which </w:t>
      </w:r>
      <w:r w:rsidRPr="00FD163D">
        <w:rPr>
          <w:rFonts w:ascii="Times New Roman" w:hAnsi="Times New Roman" w:cs="Times New Roman"/>
          <w:lang w:val="en-GB" w:eastAsia="ja-JP"/>
        </w:rPr>
        <w:t>similar as the way to generate single-tone NPRACH for NB-IoT.</w:t>
      </w:r>
      <w:r w:rsidR="00CA5455">
        <w:rPr>
          <w:rFonts w:ascii="Times New Roman" w:hAnsi="Times New Roman" w:cs="Times New Roman"/>
          <w:lang w:val="en-GB" w:eastAsia="ja-JP"/>
        </w:rPr>
        <w:t xml:space="preserve"> </w:t>
      </w:r>
    </w:p>
    <w:p w14:paraId="5398E8BD" w14:textId="77777777" w:rsidR="00856845" w:rsidRPr="00FD163D" w:rsidRDefault="00856845" w:rsidP="00856845">
      <w:pPr>
        <w:jc w:val="both"/>
        <w:rPr>
          <w:rFonts w:ascii="Times New Roman" w:hAnsi="Times New Roman" w:cs="Times New Roman"/>
          <w:lang w:val="en-GB" w:eastAsia="ja-JP"/>
        </w:rPr>
      </w:pPr>
    </w:p>
    <w:p w14:paraId="2C256BCF" w14:textId="77777777" w:rsidR="00856845" w:rsidRPr="00FD163D" w:rsidRDefault="00856845" w:rsidP="00856845">
      <w:pPr>
        <w:jc w:val="center"/>
        <w:rPr>
          <w:rFonts w:ascii="Times New Roman" w:hAnsi="Times New Roman" w:cs="Times New Roman"/>
        </w:rPr>
      </w:pPr>
      <w:r w:rsidRPr="00FD163D">
        <w:rPr>
          <w:rFonts w:ascii="Times New Roman" w:hAnsi="Times New Roman" w:cs="Times New Roman"/>
          <w:noProof/>
        </w:rPr>
        <w:drawing>
          <wp:inline distT="0" distB="0" distL="0" distR="0" wp14:anchorId="5AFE3813" wp14:editId="65BA05CB">
            <wp:extent cx="1612361" cy="933856"/>
            <wp:effectExtent l="0" t="0" r="6985" b="0"/>
            <wp:docPr id="116524756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21481" cy="939138"/>
                    </a:xfrm>
                    <a:prstGeom prst="rect">
                      <a:avLst/>
                    </a:prstGeom>
                    <a:noFill/>
                    <a:ln>
                      <a:noFill/>
                    </a:ln>
                  </pic:spPr>
                </pic:pic>
              </a:graphicData>
            </a:graphic>
          </wp:inline>
        </w:drawing>
      </w:r>
      <w:r w:rsidRPr="00FD163D">
        <w:rPr>
          <w:rFonts w:ascii="Times New Roman" w:hAnsi="Times New Roman" w:cs="Times New Roman"/>
        </w:rPr>
        <w:t xml:space="preserve"> </w:t>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rPr>
        <w:tab/>
      </w:r>
      <w:r w:rsidRPr="00FD163D">
        <w:rPr>
          <w:rFonts w:ascii="Times New Roman" w:hAnsi="Times New Roman" w:cs="Times New Roman"/>
          <w:noProof/>
        </w:rPr>
        <w:drawing>
          <wp:inline distT="0" distB="0" distL="0" distR="0" wp14:anchorId="2C7D353B" wp14:editId="5A6FF545">
            <wp:extent cx="1633367" cy="943583"/>
            <wp:effectExtent l="0" t="0" r="5080" b="9525"/>
            <wp:docPr id="9235327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2094" cy="948624"/>
                    </a:xfrm>
                    <a:prstGeom prst="rect">
                      <a:avLst/>
                    </a:prstGeom>
                    <a:noFill/>
                    <a:ln>
                      <a:noFill/>
                    </a:ln>
                  </pic:spPr>
                </pic:pic>
              </a:graphicData>
            </a:graphic>
          </wp:inline>
        </w:drawing>
      </w:r>
    </w:p>
    <w:p w14:paraId="32A5B32D" w14:textId="625899D6" w:rsidR="00856845" w:rsidRPr="00FD163D" w:rsidRDefault="00856845" w:rsidP="00856845">
      <w:pPr>
        <w:ind w:firstLine="720"/>
        <w:jc w:val="center"/>
        <w:rPr>
          <w:rFonts w:ascii="Times New Roman" w:hAnsi="Times New Roman" w:cs="Times New Roman"/>
          <w:lang w:val="en-GB" w:eastAsia="ja-JP"/>
        </w:rPr>
      </w:pPr>
      <w:r w:rsidRPr="00FD163D">
        <w:rPr>
          <w:rFonts w:ascii="Times New Roman" w:hAnsi="Times New Roman" w:cs="Times New Roman"/>
        </w:rPr>
        <w:t xml:space="preserve"> </w:t>
      </w:r>
      <w:r w:rsidRPr="00FD163D">
        <w:rPr>
          <w:rFonts w:ascii="Times New Roman" w:hAnsi="Times New Roman" w:cs="Times New Roman"/>
          <w:lang w:val="en-GB" w:eastAsia="ja-JP"/>
        </w:rPr>
        <w:t>Alt1 Non-OFDM-based CW transmitter</w:t>
      </w:r>
      <w:r w:rsidRPr="00FD163D">
        <w:rPr>
          <w:rFonts w:ascii="Times New Roman" w:hAnsi="Times New Roman" w:cs="Times New Roman"/>
          <w:lang w:val="en-GB" w:eastAsia="ja-JP"/>
        </w:rPr>
        <w:tab/>
      </w:r>
      <w:r w:rsidRPr="00FD163D">
        <w:rPr>
          <w:rFonts w:ascii="Times New Roman" w:hAnsi="Times New Roman" w:cs="Times New Roman"/>
          <w:lang w:val="en-GB" w:eastAsia="ja-JP"/>
        </w:rPr>
        <w:tab/>
        <w:t xml:space="preserve">Atl2 OFDM-based CW transmitter </w:t>
      </w:r>
    </w:p>
    <w:p w14:paraId="19D78A0F" w14:textId="77777777" w:rsidR="00856845" w:rsidRPr="00FD163D" w:rsidRDefault="00856845" w:rsidP="00856845">
      <w:pPr>
        <w:jc w:val="center"/>
        <w:rPr>
          <w:rFonts w:ascii="Times New Roman" w:hAnsi="Times New Roman" w:cs="Times New Roman"/>
          <w:b/>
          <w:bCs/>
          <w:lang w:val="en-GB" w:eastAsia="ja-JP"/>
        </w:rPr>
      </w:pPr>
    </w:p>
    <w:p w14:paraId="7CD82A93" w14:textId="2B83D886"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Pr="00FD163D">
        <w:rPr>
          <w:rFonts w:ascii="Times New Roman" w:hAnsi="Times New Roman" w:cs="Times New Roman"/>
          <w:b/>
          <w:bCs/>
          <w:lang w:val="en-GB" w:eastAsia="ja-JP"/>
        </w:rPr>
        <w:t xml:space="preserve">4 </w:t>
      </w:r>
      <w:r w:rsidR="00151D70">
        <w:rPr>
          <w:rFonts w:ascii="Times New Roman" w:hAnsi="Times New Roman" w:cs="Times New Roman"/>
          <w:b/>
          <w:bCs/>
          <w:lang w:val="en-GB" w:eastAsia="ja-JP"/>
        </w:rPr>
        <w:t>T</w:t>
      </w:r>
      <w:r w:rsidRPr="00FD163D">
        <w:rPr>
          <w:rFonts w:ascii="Times New Roman" w:hAnsi="Times New Roman" w:cs="Times New Roman"/>
          <w:b/>
          <w:bCs/>
          <w:lang w:val="en-GB" w:eastAsia="ja-JP"/>
        </w:rPr>
        <w:t>ransmitter</w:t>
      </w:r>
      <w:r w:rsidR="00151D70">
        <w:rPr>
          <w:rFonts w:ascii="Times New Roman" w:hAnsi="Times New Roman" w:cs="Times New Roman"/>
          <w:b/>
          <w:bCs/>
          <w:lang w:val="en-GB" w:eastAsia="ja-JP"/>
        </w:rPr>
        <w:t xml:space="preserve"> of CW for backscattering</w:t>
      </w:r>
    </w:p>
    <w:p w14:paraId="0BE65466" w14:textId="77777777" w:rsidR="00856845" w:rsidRPr="00FD163D" w:rsidRDefault="00856845" w:rsidP="00856845">
      <w:pPr>
        <w:ind w:firstLine="720"/>
        <w:jc w:val="center"/>
        <w:rPr>
          <w:rFonts w:ascii="Times New Roman" w:hAnsi="Times New Roman" w:cs="Times New Roman"/>
          <w:lang w:val="en-GB" w:eastAsia="ja-JP"/>
        </w:rPr>
      </w:pPr>
    </w:p>
    <w:p w14:paraId="1E407E6F"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rPr>
        <w:drawing>
          <wp:inline distT="0" distB="0" distL="0" distR="0" wp14:anchorId="142133EE" wp14:editId="58D1FF76">
            <wp:extent cx="2664694" cy="1755842"/>
            <wp:effectExtent l="0" t="0" r="2540" b="0"/>
            <wp:docPr id="534904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107" cy="1757432"/>
                    </a:xfrm>
                    <a:prstGeom prst="rect">
                      <a:avLst/>
                    </a:prstGeom>
                    <a:noFill/>
                    <a:ln>
                      <a:noFill/>
                    </a:ln>
                  </pic:spPr>
                </pic:pic>
              </a:graphicData>
            </a:graphic>
          </wp:inline>
        </w:drawing>
      </w:r>
    </w:p>
    <w:p w14:paraId="2B3F36B3" w14:textId="5A3ACA80"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Pr="00FD163D">
        <w:rPr>
          <w:rFonts w:ascii="Times New Roman" w:hAnsi="Times New Roman" w:cs="Times New Roman"/>
          <w:b/>
          <w:bCs/>
          <w:lang w:val="en-GB" w:eastAsia="ja-JP"/>
        </w:rPr>
        <w:t>5 OFDM-based transmitter for single-tone CW</w:t>
      </w:r>
      <w:r w:rsidR="00151D70" w:rsidRPr="00151D70">
        <w:rPr>
          <w:rFonts w:ascii="Times New Roman" w:hAnsi="Times New Roman" w:cs="Times New Roman"/>
          <w:b/>
          <w:bCs/>
          <w:lang w:val="en-GB" w:eastAsia="ja-JP"/>
        </w:rPr>
        <w:t xml:space="preserve"> </w:t>
      </w:r>
      <w:r w:rsidR="00151D70">
        <w:rPr>
          <w:rFonts w:ascii="Times New Roman" w:hAnsi="Times New Roman" w:cs="Times New Roman"/>
          <w:b/>
          <w:bCs/>
          <w:lang w:val="en-GB" w:eastAsia="ja-JP"/>
        </w:rPr>
        <w:t>for backscattering</w:t>
      </w:r>
    </w:p>
    <w:p w14:paraId="33224AB8" w14:textId="77777777" w:rsidR="00856845" w:rsidRPr="00FD163D" w:rsidRDefault="00856845" w:rsidP="00856845">
      <w:pPr>
        <w:rPr>
          <w:rFonts w:ascii="Times New Roman" w:hAnsi="Times New Roman" w:cs="Times New Roman"/>
          <w:lang w:val="en-GB" w:eastAsia="ja-JP"/>
        </w:rPr>
      </w:pPr>
    </w:p>
    <w:p w14:paraId="45993894"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221C6766" w14:textId="473A6192"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w:t>
      </w:r>
      <w:r w:rsidR="00CA5455">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36B78188"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38F11134"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132DC6B8" w14:textId="77777777" w:rsidR="00856845" w:rsidRPr="00FD163D" w:rsidRDefault="00856845" w:rsidP="00856845">
      <w:pPr>
        <w:rPr>
          <w:rFonts w:ascii="Times New Roman" w:hAnsi="Times New Roman" w:cs="Times New Roman"/>
          <w:lang w:val="en-GB" w:eastAsia="ja-JP"/>
        </w:rPr>
      </w:pPr>
    </w:p>
    <w:p w14:paraId="5E2D379D" w14:textId="52D6C01D" w:rsidR="00856845" w:rsidRPr="00FD163D" w:rsidRDefault="00807A89" w:rsidP="00856845">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t>2.1.3</w:t>
      </w:r>
      <w:r>
        <w:rPr>
          <w:rFonts w:ascii="Times New Roman" w:hAnsi="Times New Roman" w:cs="Times New Roman"/>
          <w:b/>
          <w:lang w:eastAsia="ja-JP"/>
        </w:rPr>
        <w:tab/>
      </w:r>
      <w:r w:rsidR="00856845" w:rsidRPr="00FD163D">
        <w:rPr>
          <w:rFonts w:ascii="Times New Roman" w:hAnsi="Times New Roman" w:cs="Times New Roman"/>
          <w:b/>
          <w:lang w:eastAsia="ja-JP"/>
        </w:rPr>
        <w:t xml:space="preserve">Transmission </w:t>
      </w:r>
      <w:r w:rsidR="007F5DAA">
        <w:rPr>
          <w:rFonts w:ascii="Times New Roman" w:hAnsi="Times New Roman" w:cs="Times New Roman"/>
          <w:b/>
          <w:lang w:eastAsia="ja-JP"/>
        </w:rPr>
        <w:t>schemes</w:t>
      </w:r>
      <w:r w:rsidR="00856845" w:rsidRPr="00FD163D">
        <w:rPr>
          <w:rFonts w:ascii="Times New Roman" w:hAnsi="Times New Roman" w:cs="Times New Roman"/>
          <w:b/>
          <w:lang w:eastAsia="ja-JP"/>
        </w:rPr>
        <w:t xml:space="preserve"> for CW</w:t>
      </w:r>
      <w:r w:rsidR="00B12093">
        <w:rPr>
          <w:rFonts w:ascii="Times New Roman" w:hAnsi="Times New Roman" w:cs="Times New Roman"/>
          <w:b/>
          <w:lang w:eastAsia="ja-JP"/>
        </w:rPr>
        <w:t xml:space="preserve"> for backscattering</w:t>
      </w:r>
    </w:p>
    <w:p w14:paraId="07BB79C6" w14:textId="77777777" w:rsidR="00856845" w:rsidRPr="00FD163D" w:rsidRDefault="00856845" w:rsidP="00856845">
      <w:pPr>
        <w:jc w:val="both"/>
        <w:rPr>
          <w:rFonts w:ascii="Times New Roman" w:hAnsi="Times New Roman" w:cs="Times New Roman"/>
          <w:lang w:val="en-GB" w:eastAsia="ja-JP"/>
        </w:rPr>
      </w:pPr>
    </w:p>
    <w:p w14:paraId="3E3B5E72" w14:textId="47A02292" w:rsidR="00856845" w:rsidRPr="00FD163D" w:rsidRDefault="00856845" w:rsidP="00856845">
      <w:pPr>
        <w:ind w:firstLine="360"/>
        <w:jc w:val="both"/>
        <w:rPr>
          <w:rFonts w:ascii="Times New Roman" w:hAnsi="Times New Roman" w:cs="Times New Roman"/>
          <w:lang w:eastAsia="ja-JP"/>
        </w:rPr>
      </w:pPr>
      <w:r w:rsidRPr="0B635687">
        <w:rPr>
          <w:rFonts w:ascii="Times New Roman" w:hAnsi="Times New Roman" w:cs="Times New Roman"/>
          <w:lang w:eastAsia="ja-JP"/>
        </w:rPr>
        <w:t xml:space="preserve">In UHF RFID, the </w:t>
      </w:r>
      <w:r w:rsidR="009B0F96" w:rsidRPr="0B635687">
        <w:rPr>
          <w:rFonts w:ascii="Times New Roman" w:hAnsi="Times New Roman" w:cs="Times New Roman"/>
          <w:lang w:eastAsia="ja-JP"/>
        </w:rPr>
        <w:t>R2D</w:t>
      </w:r>
      <w:r w:rsidRPr="0B635687">
        <w:rPr>
          <w:rFonts w:ascii="Times New Roman" w:hAnsi="Times New Roman" w:cs="Times New Roman"/>
          <w:lang w:eastAsia="ja-JP"/>
        </w:rPr>
        <w:t xml:space="preserve"> and CW</w:t>
      </w:r>
      <w:r w:rsidR="00914E11">
        <w:rPr>
          <w:rFonts w:ascii="Times New Roman" w:hAnsi="Times New Roman" w:cs="Times New Roman"/>
          <w:lang w:eastAsia="ja-JP"/>
        </w:rPr>
        <w:t xml:space="preserve"> for backscattering</w:t>
      </w:r>
      <w:r w:rsidRPr="0B635687">
        <w:rPr>
          <w:rFonts w:ascii="Times New Roman" w:hAnsi="Times New Roman" w:cs="Times New Roman"/>
          <w:lang w:eastAsia="ja-JP"/>
        </w:rPr>
        <w:t xml:space="preserve"> is transmitted by selecting one of the multiple subchannels. If </w:t>
      </w:r>
      <w:r w:rsidR="00F14B9B" w:rsidRPr="0B635687">
        <w:rPr>
          <w:rFonts w:ascii="Times New Roman" w:hAnsi="Times New Roman" w:cs="Times New Roman"/>
          <w:lang w:eastAsia="ja-JP"/>
        </w:rPr>
        <w:t>R2D</w:t>
      </w:r>
      <w:r w:rsidRPr="0B635687">
        <w:rPr>
          <w:rFonts w:ascii="Times New Roman" w:hAnsi="Times New Roman" w:cs="Times New Roman"/>
          <w:lang w:eastAsia="ja-JP"/>
        </w:rPr>
        <w:t xml:space="preserve"> and/or CW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00914E11" w:rsidRPr="0B635687">
        <w:rPr>
          <w:rFonts w:ascii="Times New Roman" w:hAnsi="Times New Roman" w:cs="Times New Roman"/>
          <w:lang w:eastAsia="ja-JP"/>
        </w:rPr>
        <w:t xml:space="preserve"> </w:t>
      </w:r>
      <w:r w:rsidRPr="0B635687">
        <w:rPr>
          <w:rFonts w:ascii="Times New Roman" w:hAnsi="Times New Roman" w:cs="Times New Roman"/>
          <w:lang w:eastAsia="ja-JP"/>
        </w:rPr>
        <w:t xml:space="preserve">is blocked and the </w:t>
      </w:r>
      <w:r w:rsidR="00F14B9B" w:rsidRPr="0B635687">
        <w:rPr>
          <w:rFonts w:ascii="Times New Roman" w:hAnsi="Times New Roman" w:cs="Times New Roman"/>
          <w:lang w:eastAsia="ja-JP"/>
        </w:rPr>
        <w:t>D2R</w:t>
      </w:r>
      <w:r w:rsidRPr="0B635687">
        <w:rPr>
          <w:rFonts w:ascii="Times New Roman" w:hAnsi="Times New Roman" w:cs="Times New Roman"/>
          <w:lang w:eastAsia="ja-JP"/>
        </w:rPr>
        <w:t xml:space="preserve"> cannot reach the reader</w:t>
      </w:r>
      <w:r w:rsidR="00CC2144">
        <w:rPr>
          <w:rFonts w:ascii="Times New Roman" w:hAnsi="Times New Roman" w:cs="Times New Roman"/>
          <w:lang w:eastAsia="ja-JP"/>
        </w:rPr>
        <w:t>,</w:t>
      </w:r>
      <w:r w:rsidRPr="0B635687">
        <w:rPr>
          <w:rFonts w:ascii="Times New Roman" w:hAnsi="Times New Roman" w:cs="Times New Roman"/>
          <w:lang w:eastAsia="ja-JP"/>
        </w:rPr>
        <w:t xml:space="preserve"> </w:t>
      </w:r>
      <w:r w:rsidR="00CC2144">
        <w:rPr>
          <w:rFonts w:ascii="Times New Roman" w:hAnsi="Times New Roman" w:cs="Times New Roman"/>
          <w:lang w:eastAsia="ja-JP"/>
        </w:rPr>
        <w:t>t</w:t>
      </w:r>
      <w:r w:rsidRPr="0B635687">
        <w:rPr>
          <w:rFonts w:ascii="Times New Roman" w:hAnsi="Times New Roman" w:cs="Times New Roman"/>
          <w:lang w:eastAsia="ja-JP"/>
        </w:rPr>
        <w:t>he reader will try a different subchannel to transmit the C</w:t>
      </w:r>
      <w:r w:rsidR="00914E11">
        <w:rPr>
          <w:rFonts w:ascii="Times New Roman" w:hAnsi="Times New Roman" w:cs="Times New Roman"/>
          <w:lang w:eastAsia="ja-JP"/>
        </w:rPr>
        <w:t>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Pr="0B635687">
        <w:rPr>
          <w:rFonts w:ascii="Times New Roman" w:hAnsi="Times New Roman" w:cs="Times New Roman"/>
          <w:lang w:eastAsia="ja-JP"/>
        </w:rPr>
        <w:t xml:space="preserve"> For A-IoT communications, the resources for </w:t>
      </w:r>
      <w:r w:rsidR="00A12B94">
        <w:rPr>
          <w:rFonts w:ascii="Times New Roman" w:hAnsi="Times New Roman" w:cs="Times New Roman"/>
          <w:lang w:eastAsia="ja-JP"/>
        </w:rPr>
        <w:t>R2D</w:t>
      </w:r>
      <w:r w:rsidRPr="0B635687">
        <w:rPr>
          <w:rFonts w:ascii="Times New Roman" w:hAnsi="Times New Roman" w:cs="Times New Roman"/>
          <w:lang w:eastAsia="ja-JP"/>
        </w:rPr>
        <w:t xml:space="preserve"> and CW</w:t>
      </w:r>
      <w:r w:rsidR="00A12B94">
        <w:rPr>
          <w:rFonts w:ascii="Times New Roman" w:hAnsi="Times New Roman" w:cs="Times New Roman"/>
          <w:lang w:eastAsia="ja-JP"/>
        </w:rPr>
        <w:t>/D2R</w:t>
      </w:r>
      <w:r w:rsidRPr="0B635687">
        <w:rPr>
          <w:rFonts w:ascii="Times New Roman" w:hAnsi="Times New Roman" w:cs="Times New Roman"/>
          <w:lang w:eastAsia="ja-JP"/>
        </w:rPr>
        <w:t xml:space="preserve"> may be separately configured, e.g., </w:t>
      </w:r>
      <w:r w:rsidR="00060D13">
        <w:rPr>
          <w:rFonts w:ascii="Times New Roman" w:hAnsi="Times New Roman" w:cs="Times New Roman"/>
          <w:lang w:eastAsia="ja-JP"/>
        </w:rPr>
        <w:t>Case 1-</w:t>
      </w:r>
      <w:r w:rsidR="007E1A6E">
        <w:rPr>
          <w:rFonts w:ascii="Times New Roman" w:hAnsi="Times New Roman" w:cs="Times New Roman"/>
          <w:lang w:eastAsia="ja-JP"/>
        </w:rPr>
        <w:t>1 in D1T1-A1</w:t>
      </w:r>
      <w:r w:rsidR="00060D13">
        <w:rPr>
          <w:rFonts w:ascii="Times New Roman" w:hAnsi="Times New Roman" w:cs="Times New Roman"/>
          <w:lang w:eastAsia="ja-JP"/>
        </w:rPr>
        <w:t xml:space="preserve"> with </w:t>
      </w:r>
      <w:r w:rsidR="00A12B94">
        <w:rPr>
          <w:rFonts w:ascii="Times New Roman" w:hAnsi="Times New Roman" w:cs="Times New Roman"/>
          <w:lang w:eastAsia="ja-JP"/>
        </w:rPr>
        <w:t>R2D</w:t>
      </w:r>
      <w:r w:rsidRPr="0B635687">
        <w:rPr>
          <w:rFonts w:ascii="Times New Roman" w:hAnsi="Times New Roman" w:cs="Times New Roman"/>
          <w:lang w:eastAsia="ja-JP"/>
        </w:rPr>
        <w:t xml:space="preserve"> </w:t>
      </w:r>
      <w:r w:rsidR="007E1A6E">
        <w:rPr>
          <w:rFonts w:ascii="Times New Roman" w:hAnsi="Times New Roman" w:cs="Times New Roman"/>
          <w:lang w:eastAsia="ja-JP"/>
        </w:rPr>
        <w:t>and</w:t>
      </w:r>
      <w:r w:rsidRPr="0B635687">
        <w:rPr>
          <w:rFonts w:ascii="Times New Roman" w:hAnsi="Times New Roman" w:cs="Times New Roman"/>
          <w:lang w:eastAsia="ja-JP"/>
        </w:rPr>
        <w:t xml:space="preserve"> </w:t>
      </w:r>
      <w:r w:rsidR="00A12B94">
        <w:rPr>
          <w:rFonts w:ascii="Times New Roman" w:hAnsi="Times New Roman" w:cs="Times New Roman"/>
          <w:lang w:eastAsia="ja-JP"/>
        </w:rPr>
        <w:t>D2R</w:t>
      </w:r>
      <w:r w:rsidR="007E1A6E">
        <w:rPr>
          <w:rFonts w:ascii="Times New Roman" w:hAnsi="Times New Roman" w:cs="Times New Roman"/>
          <w:lang w:eastAsia="ja-JP"/>
        </w:rPr>
        <w:t xml:space="preserve"> at different readers</w:t>
      </w:r>
      <w:r w:rsidRPr="0B635687">
        <w:rPr>
          <w:rFonts w:ascii="Times New Roman" w:hAnsi="Times New Roman" w:cs="Times New Roman"/>
          <w:lang w:eastAsia="ja-JP"/>
        </w:rPr>
        <w:t xml:space="preserve">. The transmission waveform and bandwidth may also be different for </w:t>
      </w:r>
      <w:r w:rsidR="00914E11">
        <w:rPr>
          <w:rFonts w:ascii="Times New Roman" w:hAnsi="Times New Roman" w:cs="Times New Roman"/>
          <w:lang w:eastAsia="ja-JP"/>
        </w:rPr>
        <w:t>R2D</w:t>
      </w:r>
      <w:r w:rsidRPr="0B635687">
        <w:rPr>
          <w:rFonts w:ascii="Times New Roman" w:hAnsi="Times New Roman" w:cs="Times New Roman"/>
          <w:lang w:eastAsia="ja-JP"/>
        </w:rPr>
        <w:t xml:space="preserve"> and CW</w:t>
      </w:r>
      <w:r w:rsidR="00914E11" w:rsidRPr="00914E11">
        <w:rPr>
          <w:rFonts w:ascii="Times New Roman" w:hAnsi="Times New Roman" w:cs="Times New Roman"/>
          <w:lang w:eastAsia="ja-JP"/>
        </w:rPr>
        <w:t xml:space="preserve"> </w:t>
      </w:r>
      <w:r w:rsidR="00914E11">
        <w:rPr>
          <w:rFonts w:ascii="Times New Roman" w:hAnsi="Times New Roman" w:cs="Times New Roman"/>
          <w:lang w:eastAsia="ja-JP"/>
        </w:rPr>
        <w:t>for backscattering</w:t>
      </w:r>
      <w:r w:rsidRPr="0B635687">
        <w:rPr>
          <w:rFonts w:ascii="Times New Roman" w:hAnsi="Times New Roman" w:cs="Times New Roman"/>
          <w:lang w:eastAsia="ja-JP"/>
        </w:rPr>
        <w:t>. How to improve the coverage of CW</w:t>
      </w:r>
      <w:r w:rsidR="00A12B94" w:rsidRPr="00A12B94">
        <w:rPr>
          <w:rFonts w:ascii="Times New Roman" w:hAnsi="Times New Roman" w:cs="Times New Roman"/>
          <w:lang w:eastAsia="ja-JP"/>
        </w:rPr>
        <w:t xml:space="preserve"> </w:t>
      </w:r>
      <w:r w:rsidR="00A12B94">
        <w:rPr>
          <w:rFonts w:ascii="Times New Roman" w:hAnsi="Times New Roman" w:cs="Times New Roman"/>
          <w:lang w:eastAsia="ja-JP"/>
        </w:rPr>
        <w:t>for backscattering</w:t>
      </w:r>
      <w:r w:rsidR="00A12B94" w:rsidRPr="0B635687">
        <w:rPr>
          <w:rFonts w:ascii="Times New Roman" w:hAnsi="Times New Roman" w:cs="Times New Roman"/>
          <w:lang w:eastAsia="ja-JP"/>
        </w:rPr>
        <w:t xml:space="preserve"> </w:t>
      </w:r>
      <w:r w:rsidRPr="0B635687">
        <w:rPr>
          <w:rFonts w:ascii="Times New Roman" w:hAnsi="Times New Roman" w:cs="Times New Roman"/>
          <w:lang w:eastAsia="ja-JP"/>
        </w:rPr>
        <w:t xml:space="preserve">needs to be studied, separate from that of </w:t>
      </w:r>
      <w:r w:rsidR="005476D4">
        <w:rPr>
          <w:rFonts w:ascii="Times New Roman" w:hAnsi="Times New Roman" w:cs="Times New Roman"/>
          <w:lang w:eastAsia="ja-JP"/>
        </w:rPr>
        <w:t>R2D</w:t>
      </w:r>
      <w:r w:rsidRPr="0B635687">
        <w:rPr>
          <w:rFonts w:ascii="Times New Roman" w:hAnsi="Times New Roman" w:cs="Times New Roman"/>
          <w:lang w:eastAsia="ja-JP"/>
        </w:rPr>
        <w:t xml:space="preserve">. In case of single-tone CW, frequency diversity, such as frequency hopping, can be used to combat with the fast fading, such as Figure </w:t>
      </w:r>
      <w:r w:rsidR="008E2485" w:rsidRPr="0B635687">
        <w:rPr>
          <w:rFonts w:ascii="Times New Roman" w:hAnsi="Times New Roman" w:cs="Times New Roman"/>
          <w:lang w:eastAsia="ja-JP"/>
        </w:rPr>
        <w:t>2.</w:t>
      </w:r>
      <w:r w:rsidR="00DB3256">
        <w:rPr>
          <w:rFonts w:ascii="Times New Roman" w:hAnsi="Times New Roman" w:cs="Times New Roman"/>
          <w:lang w:eastAsia="ja-JP"/>
        </w:rPr>
        <w:t>5</w:t>
      </w:r>
      <w:r w:rsidRPr="0B635687">
        <w:rPr>
          <w:rFonts w:ascii="Times New Roman" w:hAnsi="Times New Roman" w:cs="Times New Roman"/>
          <w:lang w:eastAsia="ja-JP"/>
        </w:rPr>
        <w:t xml:space="preserve">. </w:t>
      </w:r>
      <w:r w:rsidR="008E2485" w:rsidRPr="0B635687">
        <w:rPr>
          <w:rFonts w:ascii="Times New Roman" w:hAnsi="Times New Roman" w:cs="Times New Roman"/>
          <w:lang w:eastAsia="ja-JP"/>
        </w:rPr>
        <w:t>For two-tone CW</w:t>
      </w:r>
      <w:r w:rsidRPr="0B635687">
        <w:rPr>
          <w:rFonts w:ascii="Times New Roman" w:hAnsi="Times New Roman" w:cs="Times New Roman"/>
          <w:lang w:eastAsia="ja-JP"/>
        </w:rPr>
        <w:t xml:space="preserve">, </w:t>
      </w:r>
      <w:r w:rsidR="0048174E" w:rsidRPr="0B635687">
        <w:rPr>
          <w:rFonts w:ascii="Times New Roman" w:hAnsi="Times New Roman" w:cs="Times New Roman"/>
          <w:lang w:eastAsia="ja-JP"/>
        </w:rPr>
        <w:t>it can be transmitted from the same node with the power split into f1 and f2</w:t>
      </w:r>
      <w:r w:rsidR="008B57CD">
        <w:rPr>
          <w:rFonts w:ascii="Times New Roman" w:hAnsi="Times New Roman" w:cs="Times New Roman"/>
          <w:lang w:eastAsia="ja-JP"/>
        </w:rPr>
        <w:t xml:space="preserve"> or</w:t>
      </w:r>
      <w:r w:rsidR="000D0379" w:rsidRPr="0B635687">
        <w:rPr>
          <w:rFonts w:ascii="Times New Roman" w:hAnsi="Times New Roman" w:cs="Times New Roman"/>
          <w:lang w:eastAsia="ja-JP"/>
        </w:rPr>
        <w:t xml:space="preserve"> from </w:t>
      </w:r>
      <w:r w:rsidR="00DE7588">
        <w:rPr>
          <w:rFonts w:ascii="Times New Roman" w:hAnsi="Times New Roman" w:cs="Times New Roman"/>
          <w:lang w:eastAsia="ja-JP"/>
        </w:rPr>
        <w:t>different</w:t>
      </w:r>
      <w:r w:rsidR="000D0379" w:rsidRPr="0B635687">
        <w:rPr>
          <w:rFonts w:ascii="Times New Roman" w:hAnsi="Times New Roman" w:cs="Times New Roman"/>
          <w:lang w:eastAsia="ja-JP"/>
        </w:rPr>
        <w:t xml:space="preserve"> node</w:t>
      </w:r>
      <w:r w:rsidR="00DE7588">
        <w:rPr>
          <w:rFonts w:ascii="Times New Roman" w:hAnsi="Times New Roman" w:cs="Times New Roman"/>
          <w:lang w:eastAsia="ja-JP"/>
        </w:rPr>
        <w:t>s with no power splitting</w:t>
      </w:r>
      <w:r w:rsidR="008B57CD">
        <w:rPr>
          <w:rFonts w:ascii="Times New Roman" w:hAnsi="Times New Roman" w:cs="Times New Roman"/>
          <w:lang w:eastAsia="ja-JP"/>
        </w:rPr>
        <w:t>, as illustrated in Fig. 2.6 and 2.7</w:t>
      </w:r>
      <w:r w:rsidR="009168B3">
        <w:rPr>
          <w:rFonts w:ascii="Times New Roman" w:hAnsi="Times New Roman" w:cs="Times New Roman"/>
          <w:lang w:eastAsia="ja-JP"/>
        </w:rPr>
        <w:t>.</w:t>
      </w:r>
      <w:r w:rsidRPr="0B635687">
        <w:rPr>
          <w:rFonts w:ascii="Times New Roman" w:hAnsi="Times New Roman" w:cs="Times New Roman"/>
          <w:lang w:eastAsia="ja-JP"/>
        </w:rPr>
        <w:t xml:space="preserve">  </w:t>
      </w:r>
      <w:r w:rsidR="00B568A0" w:rsidRPr="0B635687">
        <w:rPr>
          <w:rFonts w:ascii="Times New Roman" w:hAnsi="Times New Roman" w:cs="Times New Roman"/>
          <w:lang w:eastAsia="ja-JP"/>
        </w:rPr>
        <w:t xml:space="preserve">The two-tone CW from </w:t>
      </w:r>
      <w:r w:rsidR="00026C7D" w:rsidRPr="0B635687">
        <w:rPr>
          <w:rFonts w:ascii="Times New Roman" w:hAnsi="Times New Roman" w:cs="Times New Roman"/>
          <w:lang w:eastAsia="ja-JP"/>
        </w:rPr>
        <w:t xml:space="preserve">different nodes </w:t>
      </w:r>
      <w:r w:rsidR="00ED4E1F">
        <w:rPr>
          <w:rFonts w:ascii="Times New Roman" w:hAnsi="Times New Roman" w:cs="Times New Roman"/>
          <w:lang w:eastAsia="ja-JP"/>
        </w:rPr>
        <w:t>could have</w:t>
      </w:r>
      <w:r w:rsidR="00026C7D" w:rsidRPr="0B635687">
        <w:rPr>
          <w:rFonts w:ascii="Times New Roman" w:hAnsi="Times New Roman" w:cs="Times New Roman"/>
          <w:lang w:eastAsia="ja-JP"/>
        </w:rPr>
        <w:t xml:space="preserve"> less </w:t>
      </w:r>
      <w:r w:rsidR="00C24F6E" w:rsidRPr="0B635687">
        <w:rPr>
          <w:rFonts w:ascii="Times New Roman" w:hAnsi="Times New Roman" w:cs="Times New Roman"/>
          <w:lang w:eastAsia="ja-JP"/>
        </w:rPr>
        <w:t>self-interference</w:t>
      </w:r>
      <w:r w:rsidR="00026C7D" w:rsidRPr="0B635687">
        <w:rPr>
          <w:rFonts w:ascii="Times New Roman" w:hAnsi="Times New Roman" w:cs="Times New Roman"/>
          <w:lang w:eastAsia="ja-JP"/>
        </w:rPr>
        <w:t xml:space="preserve"> than</w:t>
      </w:r>
      <w:r w:rsidR="00C24F6E" w:rsidRPr="0B635687">
        <w:rPr>
          <w:rFonts w:ascii="Times New Roman" w:hAnsi="Times New Roman" w:cs="Times New Roman"/>
          <w:lang w:eastAsia="ja-JP"/>
        </w:rPr>
        <w:t xml:space="preserve"> that of same node</w:t>
      </w:r>
      <w:r w:rsidR="009168B3">
        <w:rPr>
          <w:rFonts w:ascii="Times New Roman" w:hAnsi="Times New Roman" w:cs="Times New Roman"/>
          <w:lang w:eastAsia="ja-JP"/>
        </w:rPr>
        <w:t>,</w:t>
      </w:r>
      <w:r w:rsidR="009168B3" w:rsidRPr="009168B3">
        <w:rPr>
          <w:rFonts w:ascii="Times New Roman" w:hAnsi="Times New Roman" w:cs="Times New Roman"/>
          <w:lang w:eastAsia="ja-JP"/>
        </w:rPr>
        <w:t xml:space="preserve"> </w:t>
      </w:r>
      <w:r w:rsidR="009168B3">
        <w:rPr>
          <w:rFonts w:ascii="Times New Roman" w:hAnsi="Times New Roman" w:cs="Times New Roman"/>
          <w:lang w:eastAsia="ja-JP"/>
        </w:rPr>
        <w:t>b</w:t>
      </w:r>
      <w:r w:rsidR="009168B3" w:rsidRPr="0B635687">
        <w:rPr>
          <w:rFonts w:ascii="Times New Roman" w:hAnsi="Times New Roman" w:cs="Times New Roman"/>
          <w:lang w:eastAsia="ja-JP"/>
        </w:rPr>
        <w:t xml:space="preserve">ut they </w:t>
      </w:r>
      <w:r w:rsidR="009168B3">
        <w:rPr>
          <w:rFonts w:ascii="Times New Roman" w:hAnsi="Times New Roman" w:cs="Times New Roman"/>
          <w:lang w:eastAsia="ja-JP"/>
        </w:rPr>
        <w:t>need to be</w:t>
      </w:r>
      <w:r w:rsidR="009168B3" w:rsidRPr="0B635687">
        <w:rPr>
          <w:rFonts w:ascii="Times New Roman" w:hAnsi="Times New Roman" w:cs="Times New Roman"/>
          <w:lang w:eastAsia="ja-JP"/>
        </w:rPr>
        <w:t xml:space="preserve"> synchronized between two </w:t>
      </w:r>
      <w:r w:rsidR="009168B3">
        <w:rPr>
          <w:rFonts w:ascii="Times New Roman" w:hAnsi="Times New Roman" w:cs="Times New Roman"/>
          <w:lang w:eastAsia="ja-JP"/>
        </w:rPr>
        <w:t>tones</w:t>
      </w:r>
      <w:r w:rsidR="00C24F6E" w:rsidRPr="0B635687">
        <w:rPr>
          <w:rFonts w:ascii="Times New Roman" w:hAnsi="Times New Roman" w:cs="Times New Roman"/>
          <w:lang w:eastAsia="ja-JP"/>
        </w:rPr>
        <w:t>.</w:t>
      </w:r>
      <w:r w:rsidR="00933709" w:rsidRPr="0B635687">
        <w:rPr>
          <w:rFonts w:ascii="Times New Roman" w:hAnsi="Times New Roman" w:cs="Times New Roman"/>
          <w:lang w:eastAsia="ja-JP"/>
        </w:rPr>
        <w:t xml:space="preserve"> </w:t>
      </w:r>
    </w:p>
    <w:p w14:paraId="06A31A21" w14:textId="77777777" w:rsidR="00856845" w:rsidRPr="00FD163D" w:rsidRDefault="00856845" w:rsidP="00856845">
      <w:pPr>
        <w:jc w:val="both"/>
        <w:rPr>
          <w:rFonts w:ascii="Times New Roman" w:hAnsi="Times New Roman" w:cs="Times New Roman"/>
          <w:lang w:val="en-GB" w:eastAsia="ja-JP"/>
        </w:rPr>
      </w:pPr>
    </w:p>
    <w:p w14:paraId="3A2E07E1" w14:textId="3EE74F75" w:rsidR="00856845" w:rsidRDefault="00AF7BAA" w:rsidP="00856845">
      <w:pPr>
        <w:jc w:val="center"/>
        <w:rPr>
          <w:rFonts w:ascii="Times New Roman" w:hAnsi="Times New Roman" w:cs="Times New Roman"/>
          <w:lang w:val="en-GB" w:eastAsia="ja-JP"/>
        </w:rPr>
      </w:pPr>
      <w:r w:rsidRPr="00AF7BAA">
        <w:rPr>
          <w:noProof/>
        </w:rPr>
        <w:lastRenderedPageBreak/>
        <w:drawing>
          <wp:inline distT="0" distB="0" distL="0" distR="0" wp14:anchorId="49F32BDD" wp14:editId="4C48C3B1">
            <wp:extent cx="4308338" cy="1114721"/>
            <wp:effectExtent l="0" t="0" r="0" b="9525"/>
            <wp:docPr id="3251614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13859" cy="1116149"/>
                    </a:xfrm>
                    <a:prstGeom prst="rect">
                      <a:avLst/>
                    </a:prstGeom>
                    <a:noFill/>
                    <a:ln>
                      <a:noFill/>
                    </a:ln>
                  </pic:spPr>
                </pic:pic>
              </a:graphicData>
            </a:graphic>
          </wp:inline>
        </w:drawing>
      </w:r>
    </w:p>
    <w:p w14:paraId="0BF9C38D" w14:textId="471CAD3D" w:rsidR="00C57FF6" w:rsidRPr="00FD163D" w:rsidRDefault="0022131A" w:rsidP="00C57FF6">
      <w:pPr>
        <w:jc w:val="center"/>
        <w:rPr>
          <w:rFonts w:ascii="Times New Roman" w:hAnsi="Times New Roman" w:cs="Times New Roman"/>
          <w:lang w:val="en-GB" w:eastAsia="ja-JP"/>
        </w:rPr>
      </w:pPr>
      <w:r w:rsidRPr="0022131A">
        <w:rPr>
          <w:noProof/>
        </w:rPr>
        <w:drawing>
          <wp:inline distT="0" distB="0" distL="0" distR="0" wp14:anchorId="7CEB2C7F" wp14:editId="200A30DF">
            <wp:extent cx="1273428" cy="307129"/>
            <wp:effectExtent l="0" t="0" r="0" b="0"/>
            <wp:docPr id="49375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9544" cy="308604"/>
                    </a:xfrm>
                    <a:prstGeom prst="rect">
                      <a:avLst/>
                    </a:prstGeom>
                    <a:noFill/>
                    <a:ln>
                      <a:noFill/>
                    </a:ln>
                  </pic:spPr>
                </pic:pic>
              </a:graphicData>
            </a:graphic>
          </wp:inline>
        </w:drawing>
      </w:r>
    </w:p>
    <w:p w14:paraId="46EACB0D" w14:textId="21BD1857" w:rsidR="00856845" w:rsidRDefault="00856845" w:rsidP="00C162E1">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007E6066">
        <w:rPr>
          <w:rFonts w:ascii="Times New Roman" w:hAnsi="Times New Roman" w:cs="Times New Roman"/>
          <w:b/>
          <w:bCs/>
          <w:lang w:val="en-GB" w:eastAsia="ja-JP"/>
        </w:rPr>
        <w:t>5</w:t>
      </w:r>
      <w:r w:rsidRPr="00FD163D">
        <w:rPr>
          <w:rFonts w:ascii="Times New Roman" w:hAnsi="Times New Roman" w:cs="Times New Roman"/>
          <w:b/>
          <w:bCs/>
          <w:lang w:val="en-GB" w:eastAsia="ja-JP"/>
        </w:rPr>
        <w:t xml:space="preserve"> Frequency hopping of </w:t>
      </w:r>
      <w:r w:rsidR="005206E9">
        <w:rPr>
          <w:rFonts w:ascii="Times New Roman" w:hAnsi="Times New Roman" w:cs="Times New Roman"/>
          <w:b/>
          <w:bCs/>
          <w:lang w:val="en-GB" w:eastAsia="ja-JP"/>
        </w:rPr>
        <w:t xml:space="preserve">single-tone </w:t>
      </w:r>
      <w:r w:rsidRPr="00FD163D">
        <w:rPr>
          <w:rFonts w:ascii="Times New Roman" w:hAnsi="Times New Roman" w:cs="Times New Roman"/>
          <w:b/>
          <w:bCs/>
          <w:lang w:val="en-GB" w:eastAsia="ja-JP"/>
        </w:rPr>
        <w:t>CW</w:t>
      </w:r>
      <w:r w:rsidR="009F70F0" w:rsidRPr="009F70F0">
        <w:rPr>
          <w:rFonts w:ascii="Times New Roman" w:hAnsi="Times New Roman" w:cs="Times New Roman"/>
          <w:b/>
          <w:bCs/>
          <w:lang w:val="en-GB" w:eastAsia="ja-JP"/>
        </w:rPr>
        <w:t xml:space="preserve"> </w:t>
      </w:r>
      <w:r w:rsidR="009F70F0">
        <w:rPr>
          <w:rFonts w:ascii="Times New Roman" w:hAnsi="Times New Roman" w:cs="Times New Roman"/>
          <w:b/>
          <w:bCs/>
          <w:lang w:val="en-GB" w:eastAsia="ja-JP"/>
        </w:rPr>
        <w:t>for backscattering</w:t>
      </w:r>
      <w:r w:rsidRPr="00FD163D">
        <w:rPr>
          <w:rFonts w:ascii="Times New Roman" w:hAnsi="Times New Roman" w:cs="Times New Roman"/>
          <w:b/>
          <w:bCs/>
          <w:lang w:val="en-GB" w:eastAsia="ja-JP"/>
        </w:rPr>
        <w:t xml:space="preserve"> </w:t>
      </w:r>
      <w:r w:rsidR="005206E9">
        <w:rPr>
          <w:rFonts w:ascii="Times New Roman" w:hAnsi="Times New Roman" w:cs="Times New Roman"/>
          <w:b/>
          <w:bCs/>
          <w:lang w:val="en-GB" w:eastAsia="ja-JP"/>
        </w:rPr>
        <w:t xml:space="preserve">from same </w:t>
      </w:r>
      <w:r w:rsidR="00D07AB3">
        <w:rPr>
          <w:rFonts w:ascii="Times New Roman" w:hAnsi="Times New Roman" w:cs="Times New Roman"/>
          <w:b/>
          <w:bCs/>
          <w:lang w:val="en-GB" w:eastAsia="ja-JP"/>
        </w:rPr>
        <w:t>node</w:t>
      </w:r>
    </w:p>
    <w:p w14:paraId="3FFEA347" w14:textId="77777777" w:rsidR="00C162E1" w:rsidRDefault="00C162E1" w:rsidP="00C162E1">
      <w:pPr>
        <w:jc w:val="center"/>
        <w:rPr>
          <w:rFonts w:ascii="Times New Roman" w:hAnsi="Times New Roman" w:cs="Times New Roman"/>
          <w:b/>
          <w:bCs/>
          <w:lang w:val="en-GB" w:eastAsia="ja-JP"/>
        </w:rPr>
      </w:pPr>
    </w:p>
    <w:p w14:paraId="325B4E2C" w14:textId="35BCB799" w:rsidR="00594559" w:rsidRDefault="00FC280D" w:rsidP="00C162E1">
      <w:pPr>
        <w:jc w:val="center"/>
        <w:rPr>
          <w:rFonts w:ascii="Times New Roman" w:hAnsi="Times New Roman" w:cs="Times New Roman"/>
          <w:b/>
          <w:bCs/>
          <w:lang w:val="en-GB" w:eastAsia="ja-JP"/>
        </w:rPr>
      </w:pPr>
      <w:r w:rsidRPr="00FC280D">
        <w:rPr>
          <w:noProof/>
        </w:rPr>
        <w:drawing>
          <wp:inline distT="0" distB="0" distL="0" distR="0" wp14:anchorId="70A4832B" wp14:editId="0BE0997C">
            <wp:extent cx="4431665" cy="924957"/>
            <wp:effectExtent l="0" t="0" r="6985" b="8890"/>
            <wp:docPr id="19086524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1911" cy="931270"/>
                    </a:xfrm>
                    <a:prstGeom prst="rect">
                      <a:avLst/>
                    </a:prstGeom>
                    <a:noFill/>
                    <a:ln>
                      <a:noFill/>
                    </a:ln>
                  </pic:spPr>
                </pic:pic>
              </a:graphicData>
            </a:graphic>
          </wp:inline>
        </w:drawing>
      </w:r>
    </w:p>
    <w:p w14:paraId="646FDB60" w14:textId="77777777" w:rsidR="0022131A" w:rsidRDefault="0022131A" w:rsidP="00C162E1">
      <w:pPr>
        <w:jc w:val="center"/>
        <w:rPr>
          <w:rFonts w:ascii="Times New Roman" w:hAnsi="Times New Roman" w:cs="Times New Roman"/>
          <w:b/>
          <w:bCs/>
          <w:lang w:val="en-GB" w:eastAsia="ja-JP"/>
        </w:rPr>
      </w:pPr>
    </w:p>
    <w:p w14:paraId="31890764" w14:textId="369977ED" w:rsidR="00C162E1" w:rsidRDefault="00C162E1" w:rsidP="00C162E1">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007E6066">
        <w:rPr>
          <w:rFonts w:ascii="Times New Roman" w:hAnsi="Times New Roman" w:cs="Times New Roman"/>
          <w:b/>
          <w:bCs/>
          <w:lang w:val="en-GB" w:eastAsia="ja-JP"/>
        </w:rPr>
        <w:t>6</w:t>
      </w:r>
      <w:r w:rsidRPr="00FD163D">
        <w:rPr>
          <w:rFonts w:ascii="Times New Roman" w:hAnsi="Times New Roman" w:cs="Times New Roman"/>
          <w:b/>
          <w:bCs/>
          <w:lang w:val="en-GB" w:eastAsia="ja-JP"/>
        </w:rPr>
        <w:t xml:space="preserve"> </w:t>
      </w:r>
      <w:r w:rsidR="00594559">
        <w:rPr>
          <w:rFonts w:ascii="Times New Roman" w:hAnsi="Times New Roman" w:cs="Times New Roman"/>
          <w:b/>
          <w:bCs/>
          <w:lang w:val="en-GB" w:eastAsia="ja-JP"/>
        </w:rPr>
        <w:t>Two-tone</w:t>
      </w:r>
      <w:r w:rsidRPr="00FD163D">
        <w:rPr>
          <w:rFonts w:ascii="Times New Roman" w:hAnsi="Times New Roman" w:cs="Times New Roman"/>
          <w:b/>
          <w:bCs/>
          <w:lang w:val="en-GB" w:eastAsia="ja-JP"/>
        </w:rPr>
        <w:t xml:space="preserve"> CW</w:t>
      </w:r>
      <w:r w:rsidR="009F70F0">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 xml:space="preserve"> </w:t>
      </w:r>
      <w:r w:rsidR="00594559">
        <w:rPr>
          <w:rFonts w:ascii="Times New Roman" w:hAnsi="Times New Roman" w:cs="Times New Roman"/>
          <w:b/>
          <w:bCs/>
          <w:lang w:val="en-GB" w:eastAsia="ja-JP"/>
        </w:rPr>
        <w:t xml:space="preserve">from same or different </w:t>
      </w:r>
      <w:r w:rsidR="00D07AB3">
        <w:rPr>
          <w:rFonts w:ascii="Times New Roman" w:hAnsi="Times New Roman" w:cs="Times New Roman"/>
          <w:b/>
          <w:bCs/>
          <w:lang w:val="en-GB" w:eastAsia="ja-JP"/>
        </w:rPr>
        <w:t>nodes</w:t>
      </w:r>
    </w:p>
    <w:p w14:paraId="47FC6DFB" w14:textId="77777777" w:rsidR="00C162E1" w:rsidRPr="00C162E1" w:rsidRDefault="00C162E1" w:rsidP="00C162E1">
      <w:pPr>
        <w:jc w:val="center"/>
        <w:rPr>
          <w:rFonts w:ascii="Times New Roman" w:hAnsi="Times New Roman" w:cs="Times New Roman"/>
          <w:b/>
          <w:bCs/>
          <w:lang w:val="en-GB" w:eastAsia="ja-JP"/>
        </w:rPr>
      </w:pPr>
    </w:p>
    <w:p w14:paraId="1D2BDFB8" w14:textId="7B4183FC" w:rsidR="00C162E1" w:rsidRDefault="00026C7D" w:rsidP="005206E9">
      <w:pPr>
        <w:jc w:val="center"/>
        <w:rPr>
          <w:rFonts w:ascii="Times New Roman" w:hAnsi="Times New Roman" w:cs="Times New Roman"/>
          <w:lang w:val="en-GB" w:eastAsia="ja-JP"/>
        </w:rPr>
      </w:pPr>
      <w:r w:rsidRPr="00026C7D">
        <w:rPr>
          <w:noProof/>
        </w:rPr>
        <w:drawing>
          <wp:inline distT="0" distB="0" distL="0" distR="0" wp14:anchorId="10E5B47B" wp14:editId="58C8CE6D">
            <wp:extent cx="3875190" cy="4039067"/>
            <wp:effectExtent l="0" t="0" r="0" b="0"/>
            <wp:docPr id="761862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77145" cy="4041104"/>
                    </a:xfrm>
                    <a:prstGeom prst="rect">
                      <a:avLst/>
                    </a:prstGeom>
                    <a:noFill/>
                    <a:ln>
                      <a:noFill/>
                    </a:ln>
                  </pic:spPr>
                </pic:pic>
              </a:graphicData>
            </a:graphic>
          </wp:inline>
        </w:drawing>
      </w:r>
    </w:p>
    <w:p w14:paraId="6510FBDD" w14:textId="76F6D081" w:rsidR="005206E9" w:rsidRDefault="005206E9" w:rsidP="005206E9">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007E6066">
        <w:rPr>
          <w:rFonts w:ascii="Times New Roman" w:hAnsi="Times New Roman" w:cs="Times New Roman"/>
          <w:b/>
          <w:bCs/>
          <w:lang w:val="en-GB" w:eastAsia="ja-JP"/>
        </w:rPr>
        <w:t>7</w:t>
      </w:r>
      <w:r w:rsidRPr="00FD163D">
        <w:rPr>
          <w:rFonts w:ascii="Times New Roman" w:hAnsi="Times New Roman" w:cs="Times New Roman"/>
          <w:b/>
          <w:bCs/>
          <w:lang w:val="en-GB" w:eastAsia="ja-JP"/>
        </w:rPr>
        <w:t xml:space="preserve"> CW</w:t>
      </w:r>
      <w:r w:rsidR="00DC1364" w:rsidRPr="00DC1364">
        <w:rPr>
          <w:rFonts w:ascii="Times New Roman" w:hAnsi="Times New Roman" w:cs="Times New Roman"/>
          <w:b/>
          <w:bCs/>
          <w:lang w:val="en-GB" w:eastAsia="ja-JP"/>
        </w:rPr>
        <w:t xml:space="preserve"> </w:t>
      </w:r>
      <w:r w:rsidR="00DC1364">
        <w:rPr>
          <w:rFonts w:ascii="Times New Roman" w:hAnsi="Times New Roman" w:cs="Times New Roman"/>
          <w:b/>
          <w:bCs/>
          <w:lang w:val="en-GB" w:eastAsia="ja-JP"/>
        </w:rPr>
        <w:t>for backscattering</w:t>
      </w:r>
      <w:r w:rsidRPr="00FD163D">
        <w:rPr>
          <w:rFonts w:ascii="Times New Roman" w:hAnsi="Times New Roman" w:cs="Times New Roman"/>
          <w:b/>
          <w:bCs/>
          <w:lang w:val="en-GB" w:eastAsia="ja-JP"/>
        </w:rPr>
        <w:t xml:space="preserve"> </w:t>
      </w:r>
      <w:r>
        <w:rPr>
          <w:rFonts w:ascii="Times New Roman" w:hAnsi="Times New Roman" w:cs="Times New Roman"/>
          <w:b/>
          <w:bCs/>
          <w:lang w:val="en-GB" w:eastAsia="ja-JP"/>
        </w:rPr>
        <w:t xml:space="preserve">from same or different </w:t>
      </w:r>
      <w:r w:rsidR="00D07AB3">
        <w:rPr>
          <w:rFonts w:ascii="Times New Roman" w:hAnsi="Times New Roman" w:cs="Times New Roman"/>
          <w:b/>
          <w:bCs/>
          <w:lang w:val="en-GB" w:eastAsia="ja-JP"/>
        </w:rPr>
        <w:t>nodes</w:t>
      </w:r>
    </w:p>
    <w:p w14:paraId="3D579C39" w14:textId="77777777" w:rsidR="005206E9" w:rsidRDefault="005206E9" w:rsidP="005206E9">
      <w:pPr>
        <w:jc w:val="center"/>
        <w:rPr>
          <w:rFonts w:ascii="Times New Roman" w:hAnsi="Times New Roman" w:cs="Times New Roman"/>
          <w:lang w:val="en-GB" w:eastAsia="ja-JP"/>
        </w:rPr>
      </w:pPr>
    </w:p>
    <w:p w14:paraId="4C3CB2AD" w14:textId="77777777" w:rsidR="00C57FF6" w:rsidRPr="00FD163D" w:rsidRDefault="00C57FF6" w:rsidP="00C162E1">
      <w:pPr>
        <w:jc w:val="both"/>
        <w:rPr>
          <w:rFonts w:ascii="Times New Roman" w:hAnsi="Times New Roman" w:cs="Times New Roman"/>
          <w:lang w:val="en-GB" w:eastAsia="ja-JP"/>
        </w:rPr>
      </w:pPr>
    </w:p>
    <w:p w14:paraId="387C7EC0"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4:</w:t>
      </w:r>
    </w:p>
    <w:p w14:paraId="1B175B1A" w14:textId="5B6E52A1"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lastRenderedPageBreak/>
        <w:t xml:space="preserve">Study the </w:t>
      </w:r>
      <w:r w:rsidR="00A06A2B">
        <w:rPr>
          <w:rFonts w:ascii="Times New Roman" w:hAnsi="Times New Roman" w:cs="Times New Roman"/>
          <w:b/>
          <w:bCs/>
          <w:lang w:val="en-GB" w:eastAsia="ja-JP"/>
        </w:rPr>
        <w:t>transmission scheme</w:t>
      </w:r>
      <w:r w:rsidR="00536307">
        <w:rPr>
          <w:rFonts w:ascii="Times New Roman" w:hAnsi="Times New Roman" w:cs="Times New Roman"/>
          <w:b/>
          <w:bCs/>
          <w:lang w:val="en-GB" w:eastAsia="ja-JP"/>
        </w:rPr>
        <w:t>s</w:t>
      </w:r>
      <w:r w:rsidR="00A06A2B">
        <w:rPr>
          <w:rFonts w:ascii="Times New Roman" w:hAnsi="Times New Roman" w:cs="Times New Roman"/>
          <w:b/>
          <w:bCs/>
          <w:lang w:val="en-GB" w:eastAsia="ja-JP"/>
        </w:rPr>
        <w:t xml:space="preserve"> </w:t>
      </w:r>
      <w:r w:rsidR="00536307">
        <w:rPr>
          <w:rFonts w:ascii="Times New Roman" w:hAnsi="Times New Roman" w:cs="Times New Roman"/>
          <w:b/>
          <w:bCs/>
          <w:lang w:val="en-GB" w:eastAsia="ja-JP"/>
        </w:rPr>
        <w:t>for</w:t>
      </w:r>
      <w:r w:rsidRPr="00FD163D">
        <w:rPr>
          <w:rFonts w:ascii="Times New Roman" w:hAnsi="Times New Roman" w:cs="Times New Roman"/>
          <w:b/>
          <w:bCs/>
          <w:lang w:val="en-GB" w:eastAsia="ja-JP"/>
        </w:rPr>
        <w:t xml:space="preserve"> CW</w:t>
      </w:r>
      <w:r w:rsidR="00782043">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6A0EB5A1" w14:textId="2A185492" w:rsidR="00856845" w:rsidRPr="00FD163D" w:rsidRDefault="006A6D7B" w:rsidP="006B2BE6">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Alt1: Single-tone CW</w:t>
      </w:r>
      <w:r w:rsidRPr="00782043">
        <w:rPr>
          <w:rFonts w:ascii="Times New Roman" w:hAnsi="Times New Roman" w:cs="Times New Roman"/>
          <w:b/>
          <w:bCs/>
          <w:lang w:val="en-GB" w:eastAsia="ja-JP"/>
        </w:rPr>
        <w:t xml:space="preserve"> </w:t>
      </w:r>
      <w:r>
        <w:rPr>
          <w:rFonts w:ascii="Times New Roman" w:hAnsi="Times New Roman" w:cs="Times New Roman"/>
          <w:b/>
          <w:bCs/>
          <w:lang w:val="en-GB" w:eastAsia="ja-JP"/>
        </w:rPr>
        <w:t>for backscattering with frequency hopping from same node</w:t>
      </w:r>
    </w:p>
    <w:p w14:paraId="515AE2BD" w14:textId="7D77A5E4" w:rsidR="00856845" w:rsidRPr="00FD163D" w:rsidRDefault="00F51055" w:rsidP="006B2BE6">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 xml:space="preserve">Alt2: </w:t>
      </w:r>
      <w:r w:rsidR="00067552">
        <w:rPr>
          <w:rFonts w:ascii="Times New Roman" w:hAnsi="Times New Roman" w:cs="Times New Roman"/>
          <w:b/>
          <w:bCs/>
          <w:lang w:val="en-GB" w:eastAsia="ja-JP"/>
        </w:rPr>
        <w:t>Two</w:t>
      </w:r>
      <w:r>
        <w:rPr>
          <w:rFonts w:ascii="Times New Roman" w:hAnsi="Times New Roman" w:cs="Times New Roman"/>
          <w:b/>
          <w:bCs/>
          <w:lang w:val="en-GB" w:eastAsia="ja-JP"/>
        </w:rPr>
        <w:t>-tone CW</w:t>
      </w:r>
      <w:r w:rsidR="00782043" w:rsidRPr="00782043">
        <w:rPr>
          <w:rFonts w:ascii="Times New Roman" w:hAnsi="Times New Roman" w:cs="Times New Roman"/>
          <w:b/>
          <w:bCs/>
          <w:lang w:val="en-GB" w:eastAsia="ja-JP"/>
        </w:rPr>
        <w:t xml:space="preserve"> </w:t>
      </w:r>
      <w:r w:rsidR="00782043">
        <w:rPr>
          <w:rFonts w:ascii="Times New Roman" w:hAnsi="Times New Roman" w:cs="Times New Roman"/>
          <w:b/>
          <w:bCs/>
          <w:lang w:val="en-GB" w:eastAsia="ja-JP"/>
        </w:rPr>
        <w:t xml:space="preserve">for backscattering </w:t>
      </w:r>
      <w:r>
        <w:rPr>
          <w:rFonts w:ascii="Times New Roman" w:hAnsi="Times New Roman" w:cs="Times New Roman"/>
          <w:b/>
          <w:bCs/>
          <w:lang w:val="en-GB" w:eastAsia="ja-JP"/>
        </w:rPr>
        <w:t xml:space="preserve">from same </w:t>
      </w:r>
      <w:r w:rsidR="00D07AB3">
        <w:rPr>
          <w:rFonts w:ascii="Times New Roman" w:hAnsi="Times New Roman" w:cs="Times New Roman"/>
          <w:b/>
          <w:bCs/>
          <w:lang w:val="en-GB" w:eastAsia="ja-JP"/>
        </w:rPr>
        <w:t>node</w:t>
      </w:r>
    </w:p>
    <w:p w14:paraId="37CE008C" w14:textId="06A9E6AF" w:rsidR="00D07AB3" w:rsidRPr="00FD163D" w:rsidRDefault="00D07AB3" w:rsidP="00D07AB3">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 xml:space="preserve">Alt3: </w:t>
      </w:r>
      <w:r w:rsidR="00067552">
        <w:rPr>
          <w:rFonts w:ascii="Times New Roman" w:hAnsi="Times New Roman" w:cs="Times New Roman"/>
          <w:b/>
          <w:bCs/>
          <w:lang w:val="en-GB" w:eastAsia="ja-JP"/>
        </w:rPr>
        <w:t>Two</w:t>
      </w:r>
      <w:r>
        <w:rPr>
          <w:rFonts w:ascii="Times New Roman" w:hAnsi="Times New Roman" w:cs="Times New Roman"/>
          <w:b/>
          <w:bCs/>
          <w:lang w:val="en-GB" w:eastAsia="ja-JP"/>
        </w:rPr>
        <w:t>-tone CW</w:t>
      </w:r>
      <w:r w:rsidR="00782043" w:rsidRPr="00782043">
        <w:rPr>
          <w:rFonts w:ascii="Times New Roman" w:hAnsi="Times New Roman" w:cs="Times New Roman"/>
          <w:b/>
          <w:bCs/>
          <w:lang w:val="en-GB" w:eastAsia="ja-JP"/>
        </w:rPr>
        <w:t xml:space="preserve"> </w:t>
      </w:r>
      <w:r w:rsidR="00782043">
        <w:rPr>
          <w:rFonts w:ascii="Times New Roman" w:hAnsi="Times New Roman" w:cs="Times New Roman"/>
          <w:b/>
          <w:bCs/>
          <w:lang w:val="en-GB" w:eastAsia="ja-JP"/>
        </w:rPr>
        <w:t xml:space="preserve">for backscattering </w:t>
      </w:r>
      <w:r>
        <w:rPr>
          <w:rFonts w:ascii="Times New Roman" w:hAnsi="Times New Roman" w:cs="Times New Roman"/>
          <w:b/>
          <w:bCs/>
          <w:lang w:val="en-GB" w:eastAsia="ja-JP"/>
        </w:rPr>
        <w:t>from different nodes</w:t>
      </w:r>
    </w:p>
    <w:p w14:paraId="2EB83851" w14:textId="77777777" w:rsidR="00856845" w:rsidRPr="00FD163D" w:rsidRDefault="00856845" w:rsidP="00856845">
      <w:pPr>
        <w:jc w:val="both"/>
        <w:rPr>
          <w:rFonts w:ascii="Times New Roman" w:hAnsi="Times New Roman" w:cs="Times New Roman"/>
          <w:lang w:val="en-GB" w:eastAsia="ja-JP"/>
        </w:rPr>
      </w:pPr>
    </w:p>
    <w:p w14:paraId="6C554EE5" w14:textId="39A7AAE9" w:rsidR="00856845" w:rsidRPr="00FD163D" w:rsidRDefault="00807A89" w:rsidP="00856845">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val="en-GB" w:eastAsia="ja-JP"/>
        </w:rPr>
        <w:t>2</w:t>
      </w:r>
      <w:r w:rsidR="00856845" w:rsidRPr="00FD163D">
        <w:rPr>
          <w:rFonts w:ascii="Times New Roman" w:hAnsi="Times New Roman" w:cs="Times New Roman"/>
          <w:b/>
          <w:lang w:eastAsia="ja-JP"/>
        </w:rPr>
        <w:t>.1.4</w:t>
      </w:r>
      <w:r w:rsidR="00856845" w:rsidRPr="00FD163D">
        <w:rPr>
          <w:rFonts w:ascii="Times New Roman" w:hAnsi="Times New Roman" w:cs="Times New Roman"/>
          <w:b/>
          <w:lang w:eastAsia="ja-JP"/>
        </w:rPr>
        <w:tab/>
        <w:t>Resource allocation for CW</w:t>
      </w:r>
      <w:r w:rsidR="004C541F" w:rsidRPr="004C541F">
        <w:rPr>
          <w:rFonts w:ascii="Times New Roman" w:hAnsi="Times New Roman" w:cs="Times New Roman"/>
          <w:b/>
          <w:bCs/>
          <w:lang w:val="en-GB" w:eastAsia="ja-JP"/>
        </w:rPr>
        <w:t xml:space="preserve"> </w:t>
      </w:r>
      <w:r w:rsidR="004C541F">
        <w:rPr>
          <w:rFonts w:ascii="Times New Roman" w:hAnsi="Times New Roman" w:cs="Times New Roman"/>
          <w:b/>
          <w:bCs/>
          <w:lang w:val="en-GB" w:eastAsia="ja-JP"/>
        </w:rPr>
        <w:t>for backscattering</w:t>
      </w:r>
    </w:p>
    <w:p w14:paraId="1FC08E5F" w14:textId="77777777" w:rsidR="00856845" w:rsidRPr="00FD163D" w:rsidRDefault="00856845" w:rsidP="00856845">
      <w:pPr>
        <w:jc w:val="both"/>
        <w:rPr>
          <w:rFonts w:ascii="Times New Roman" w:hAnsi="Times New Roman" w:cs="Times New Roman"/>
          <w:lang w:eastAsia="ja-JP"/>
        </w:rPr>
      </w:pPr>
    </w:p>
    <w:p w14:paraId="39228AA2" w14:textId="088874BA" w:rsidR="00856845" w:rsidRPr="00FD163D" w:rsidRDefault="00856845" w:rsidP="00856845">
      <w:pPr>
        <w:ind w:firstLine="360"/>
        <w:jc w:val="both"/>
        <w:rPr>
          <w:rFonts w:ascii="Times New Roman" w:hAnsi="Times New Roman" w:cs="Times New Roman"/>
          <w:lang w:eastAsia="ja-JP"/>
        </w:rPr>
      </w:pPr>
      <w:r w:rsidRPr="00FE7EF8">
        <w:rPr>
          <w:rFonts w:ascii="Times New Roman" w:hAnsi="Times New Roman" w:cs="Times New Roman"/>
          <w:lang w:eastAsia="ja-JP"/>
        </w:rPr>
        <w:t>The CW</w:t>
      </w:r>
      <w:r w:rsidR="00FE7EF8" w:rsidRPr="00FE7EF8">
        <w:rPr>
          <w:rFonts w:ascii="Times New Roman" w:hAnsi="Times New Roman" w:cs="Times New Roman"/>
          <w:lang w:val="en-GB" w:eastAsia="ja-JP"/>
        </w:rPr>
        <w:t xml:space="preserve"> for backscattering</w:t>
      </w:r>
      <w:r w:rsidR="00FE7EF8" w:rsidRPr="00FE7EF8">
        <w:rPr>
          <w:rFonts w:ascii="Times New Roman" w:hAnsi="Times New Roman" w:cs="Times New Roman"/>
          <w:lang w:eastAsia="ja-JP"/>
        </w:rPr>
        <w:t xml:space="preserve"> </w:t>
      </w:r>
      <w:r w:rsidRPr="00FE7EF8">
        <w:rPr>
          <w:rFonts w:ascii="Times New Roman" w:hAnsi="Times New Roman" w:cs="Times New Roman"/>
          <w:lang w:eastAsia="ja-JP"/>
        </w:rPr>
        <w:t xml:space="preserve">may be transmitted by BS/reader in Topology 1, UE/reader in Topology 2, or a separate node </w:t>
      </w:r>
      <w:r w:rsidR="00611117">
        <w:rPr>
          <w:rFonts w:ascii="Times New Roman" w:hAnsi="Times New Roman" w:cs="Times New Roman"/>
          <w:lang w:eastAsia="ja-JP"/>
        </w:rPr>
        <w:t>outside the topology</w:t>
      </w:r>
      <w:r w:rsidRPr="00FE7EF8">
        <w:rPr>
          <w:rFonts w:ascii="Times New Roman" w:hAnsi="Times New Roman" w:cs="Times New Roman"/>
          <w:lang w:eastAsia="ja-JP"/>
        </w:rPr>
        <w:t>. If it is transmitted by UE/reader or a separate node, the starting time and duration/length to transmit the CW</w:t>
      </w:r>
      <w:r w:rsidR="00FE7EF8" w:rsidRPr="00FE7EF8">
        <w:rPr>
          <w:rFonts w:ascii="Times New Roman" w:hAnsi="Times New Roman" w:cs="Times New Roman"/>
          <w:lang w:val="en-GB" w:eastAsia="ja-JP"/>
        </w:rPr>
        <w:t xml:space="preserve"> for backscattering</w:t>
      </w:r>
      <w:r w:rsidR="00FE7EF8" w:rsidRPr="00FE7EF8">
        <w:rPr>
          <w:rFonts w:ascii="Times New Roman" w:hAnsi="Times New Roman" w:cs="Times New Roman"/>
          <w:lang w:eastAsia="ja-JP"/>
        </w:rPr>
        <w:t xml:space="preserve"> </w:t>
      </w:r>
      <w:r w:rsidRPr="00FE7EF8">
        <w:rPr>
          <w:rFonts w:ascii="Times New Roman" w:hAnsi="Times New Roman" w:cs="Times New Roman"/>
          <w:lang w:eastAsia="ja-JP"/>
        </w:rPr>
        <w:t xml:space="preserve">may need to be coordinated for the reader to monitor the </w:t>
      </w:r>
      <w:r w:rsidR="00FE7EF8">
        <w:rPr>
          <w:rFonts w:ascii="Times New Roman" w:hAnsi="Times New Roman" w:cs="Times New Roman"/>
          <w:lang w:eastAsia="ja-JP"/>
        </w:rPr>
        <w:t>D2R</w:t>
      </w:r>
      <w:r w:rsidRPr="00FE7EF8">
        <w:rPr>
          <w:rFonts w:ascii="Times New Roman" w:hAnsi="Times New Roman" w:cs="Times New Roman"/>
          <w:lang w:eastAsia="ja-JP"/>
        </w:rPr>
        <w:t>.  The frequency domain resources allocated for</w:t>
      </w:r>
      <w:r w:rsidRPr="00FD163D">
        <w:rPr>
          <w:rFonts w:ascii="Times New Roman" w:hAnsi="Times New Roman" w:cs="Times New Roman"/>
          <w:lang w:eastAsia="ja-JP"/>
        </w:rPr>
        <w:t xml:space="preserve"> the CW</w:t>
      </w:r>
      <w:r w:rsidR="00FE7EF8" w:rsidRPr="00FE7EF8">
        <w:t xml:space="preserve"> </w:t>
      </w:r>
      <w:r w:rsidR="00FE7EF8" w:rsidRPr="00FE7EF8">
        <w:rPr>
          <w:rFonts w:ascii="Times New Roman" w:hAnsi="Times New Roman" w:cs="Times New Roman"/>
          <w:lang w:eastAsia="ja-JP"/>
        </w:rPr>
        <w:t xml:space="preserve">for backscattering </w:t>
      </w:r>
      <w:r w:rsidRPr="00FD163D">
        <w:rPr>
          <w:rFonts w:ascii="Times New Roman" w:hAnsi="Times New Roman" w:cs="Times New Roman"/>
          <w:lang w:eastAsia="ja-JP"/>
        </w:rPr>
        <w:t xml:space="preserve">also needs to consider the allowed frequency shift of </w:t>
      </w:r>
      <w:r w:rsidR="00FE7EF8">
        <w:rPr>
          <w:rFonts w:ascii="Times New Roman" w:hAnsi="Times New Roman" w:cs="Times New Roman"/>
          <w:lang w:eastAsia="ja-JP"/>
        </w:rPr>
        <w:t>D2R</w:t>
      </w:r>
      <w:r w:rsidR="00F40B5B">
        <w:rPr>
          <w:rFonts w:ascii="Times New Roman" w:hAnsi="Times New Roman" w:cs="Times New Roman"/>
          <w:lang w:eastAsia="ja-JP"/>
        </w:rPr>
        <w:t xml:space="preserve"> and</w:t>
      </w:r>
      <w:r w:rsidR="00F47FF8">
        <w:rPr>
          <w:rFonts w:ascii="Times New Roman" w:hAnsi="Times New Roman" w:cs="Times New Roman"/>
          <w:lang w:eastAsia="ja-JP"/>
        </w:rPr>
        <w:t xml:space="preserve"> required </w:t>
      </w:r>
      <w:r w:rsidR="003B1B66">
        <w:rPr>
          <w:rFonts w:ascii="Times New Roman" w:hAnsi="Times New Roman" w:cs="Times New Roman"/>
          <w:lang w:eastAsia="ja-JP"/>
        </w:rPr>
        <w:t xml:space="preserve">guard band </w:t>
      </w:r>
      <w:r w:rsidR="00F40B5B">
        <w:rPr>
          <w:rFonts w:ascii="Times New Roman" w:hAnsi="Times New Roman" w:cs="Times New Roman"/>
          <w:lang w:eastAsia="ja-JP"/>
        </w:rPr>
        <w:t>for</w:t>
      </w:r>
      <w:r w:rsidR="003B1B66">
        <w:rPr>
          <w:rFonts w:ascii="Times New Roman" w:hAnsi="Times New Roman" w:cs="Times New Roman"/>
          <w:lang w:eastAsia="ja-JP"/>
        </w:rPr>
        <w:t xml:space="preserve"> the coexistent legacy DL/UL signals</w:t>
      </w:r>
      <w:r w:rsidR="0006671A">
        <w:rPr>
          <w:rFonts w:ascii="Times New Roman" w:hAnsi="Times New Roman" w:cs="Times New Roman"/>
          <w:lang w:eastAsia="ja-JP"/>
        </w:rPr>
        <w:t xml:space="preserve"> </w:t>
      </w:r>
      <w:r w:rsidR="00F40B5B">
        <w:rPr>
          <w:rFonts w:ascii="Times New Roman" w:hAnsi="Times New Roman" w:cs="Times New Roman"/>
          <w:lang w:eastAsia="ja-JP"/>
        </w:rPr>
        <w:t>for</w:t>
      </w:r>
      <w:r w:rsidR="0006671A">
        <w:rPr>
          <w:rFonts w:ascii="Times New Roman" w:hAnsi="Times New Roman" w:cs="Times New Roman"/>
          <w:lang w:eastAsia="ja-JP"/>
        </w:rPr>
        <w:t xml:space="preserve"> inband operation</w:t>
      </w:r>
      <w:r w:rsidR="00F40B5B">
        <w:rPr>
          <w:rFonts w:ascii="Times New Roman" w:hAnsi="Times New Roman" w:cs="Times New Roman"/>
          <w:lang w:eastAsia="ja-JP"/>
        </w:rPr>
        <w:t xml:space="preserve"> and the a</w:t>
      </w:r>
      <w:r w:rsidR="00ED460C">
        <w:rPr>
          <w:rFonts w:ascii="Times New Roman" w:hAnsi="Times New Roman" w:cs="Times New Roman"/>
          <w:lang w:eastAsia="ja-JP"/>
        </w:rPr>
        <w:t>d</w:t>
      </w:r>
      <w:r w:rsidR="00F40B5B">
        <w:rPr>
          <w:rFonts w:ascii="Times New Roman" w:hAnsi="Times New Roman" w:cs="Times New Roman"/>
          <w:lang w:eastAsia="ja-JP"/>
        </w:rPr>
        <w:t>jacent</w:t>
      </w:r>
      <w:r w:rsidR="00ED460C">
        <w:rPr>
          <w:rFonts w:ascii="Times New Roman" w:hAnsi="Times New Roman" w:cs="Times New Roman"/>
          <w:lang w:eastAsia="ja-JP"/>
        </w:rPr>
        <w:t xml:space="preserve"> channel leakage interference </w:t>
      </w:r>
      <w:r w:rsidR="00F40B5B">
        <w:rPr>
          <w:rFonts w:ascii="Times New Roman" w:hAnsi="Times New Roman" w:cs="Times New Roman"/>
          <w:lang w:eastAsia="ja-JP"/>
        </w:rPr>
        <w:t>for guardband/standalone operation</w:t>
      </w:r>
      <w:r w:rsidRPr="00FD163D">
        <w:rPr>
          <w:rFonts w:ascii="Times New Roman" w:hAnsi="Times New Roman" w:cs="Times New Roman"/>
          <w:lang w:eastAsia="ja-JP"/>
        </w:rPr>
        <w:t xml:space="preserve">. In dense scenarios, </w:t>
      </w:r>
      <w:r w:rsidR="000B30A3">
        <w:rPr>
          <w:rFonts w:ascii="Times New Roman" w:hAnsi="Times New Roman" w:cs="Times New Roman"/>
          <w:lang w:eastAsia="ja-JP"/>
        </w:rPr>
        <w:t>a</w:t>
      </w:r>
      <w:r w:rsidRPr="00FD163D">
        <w:rPr>
          <w:rFonts w:ascii="Times New Roman" w:hAnsi="Times New Roman" w:cs="Times New Roman"/>
          <w:lang w:eastAsia="ja-JP"/>
        </w:rPr>
        <w:t xml:space="preserve"> BS may need to coordinate the UE/readers or separate nodes for CW transmission power to avoid inter-UE or inter-node interference. In addition, the CW</w:t>
      </w:r>
      <w:r w:rsidR="00FE7EF8" w:rsidRPr="00FE7EF8">
        <w:t xml:space="preserve"> </w:t>
      </w:r>
      <w:r w:rsidR="00FE7EF8" w:rsidRPr="00FE7EF8">
        <w:rPr>
          <w:rFonts w:ascii="Times New Roman" w:hAnsi="Times New Roman" w:cs="Times New Roman"/>
          <w:lang w:eastAsia="ja-JP"/>
        </w:rPr>
        <w:t xml:space="preserve">for backscattering </w:t>
      </w:r>
      <w:r w:rsidRPr="00FD163D">
        <w:rPr>
          <w:rFonts w:ascii="Times New Roman" w:hAnsi="Times New Roman" w:cs="Times New Roman"/>
          <w:lang w:eastAsia="ja-JP"/>
        </w:rPr>
        <w:t>may be power boosted to a single tone. The emission control needs further study to satisfy the RAN4 requirement.</w:t>
      </w:r>
    </w:p>
    <w:p w14:paraId="7D2D448F" w14:textId="77777777" w:rsidR="00856845" w:rsidRPr="00FD163D" w:rsidRDefault="00856845" w:rsidP="00856845">
      <w:pPr>
        <w:jc w:val="both"/>
        <w:rPr>
          <w:rFonts w:ascii="Times New Roman" w:hAnsi="Times New Roman" w:cs="Times New Roman"/>
          <w:lang w:eastAsia="ja-JP"/>
        </w:rPr>
      </w:pPr>
    </w:p>
    <w:p w14:paraId="4CAC2EBD"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5:</w:t>
      </w:r>
    </w:p>
    <w:p w14:paraId="0489EE31" w14:textId="5B5A0DAE"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sidR="004C541F" w:rsidRPr="004C541F">
        <w:rPr>
          <w:rFonts w:ascii="Times New Roman" w:hAnsi="Times New Roman" w:cs="Times New Roman"/>
          <w:b/>
          <w:bCs/>
          <w:lang w:val="en-GB" w:eastAsia="ja-JP"/>
        </w:rPr>
        <w:t xml:space="preserve"> </w:t>
      </w:r>
      <w:r w:rsidR="004C541F">
        <w:rPr>
          <w:rFonts w:ascii="Times New Roman" w:hAnsi="Times New Roman" w:cs="Times New Roman"/>
          <w:b/>
          <w:bCs/>
          <w:lang w:val="en-GB" w:eastAsia="ja-JP"/>
        </w:rPr>
        <w:t>for backscattering</w:t>
      </w:r>
      <w:r w:rsidRPr="00FD163D">
        <w:rPr>
          <w:rFonts w:ascii="Times New Roman" w:hAnsi="Times New Roman" w:cs="Times New Roman"/>
          <w:b/>
          <w:bCs/>
          <w:lang w:val="en-GB" w:eastAsia="ja-JP"/>
        </w:rPr>
        <w:t>:</w:t>
      </w:r>
    </w:p>
    <w:p w14:paraId="3A8385FF"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62B86A51"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57D387BB"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Power allocation </w:t>
      </w:r>
    </w:p>
    <w:p w14:paraId="690AF6C2" w14:textId="77777777" w:rsidR="00856845" w:rsidRPr="00FD163D" w:rsidRDefault="00856845" w:rsidP="00856845">
      <w:pPr>
        <w:jc w:val="both"/>
        <w:rPr>
          <w:rFonts w:ascii="Times New Roman" w:hAnsi="Times New Roman" w:cs="Times New Roman"/>
          <w:lang w:eastAsia="ja-JP"/>
        </w:rPr>
      </w:pPr>
    </w:p>
    <w:p w14:paraId="64A96AE8" w14:textId="77777777" w:rsidR="00856845" w:rsidRPr="00FD163D" w:rsidRDefault="00856845" w:rsidP="00856845">
      <w:pPr>
        <w:jc w:val="both"/>
        <w:rPr>
          <w:rFonts w:ascii="Times New Roman" w:hAnsi="Times New Roman" w:cs="Times New Roman"/>
          <w:lang w:eastAsia="ja-JP"/>
        </w:rPr>
      </w:pPr>
    </w:p>
    <w:p w14:paraId="52773ED7" w14:textId="62511E82" w:rsidR="00856845" w:rsidRPr="00FD163D" w:rsidRDefault="00856845" w:rsidP="006B2BE6">
      <w:pPr>
        <w:pStyle w:val="Heading2"/>
        <w:numPr>
          <w:ilvl w:val="1"/>
          <w:numId w:val="20"/>
        </w:numPr>
        <w:rPr>
          <w:rFonts w:ascii="Times New Roman" w:hAnsi="Times New Roman" w:cs="Times New Roman"/>
          <w:b/>
          <w:sz w:val="24"/>
          <w:szCs w:val="24"/>
          <w:lang w:eastAsia="ja-JP"/>
        </w:rPr>
      </w:pPr>
      <w:r w:rsidRPr="00FD163D">
        <w:rPr>
          <w:rFonts w:ascii="Times New Roman" w:hAnsi="Times New Roman" w:cs="Times New Roman"/>
          <w:b/>
          <w:sz w:val="24"/>
          <w:szCs w:val="24"/>
          <w:lang w:eastAsia="ja-JP"/>
        </w:rPr>
        <w:t xml:space="preserve">CW for energy harvesting </w:t>
      </w:r>
      <w:r w:rsidR="00151D70">
        <w:rPr>
          <w:rFonts w:ascii="Times New Roman" w:hAnsi="Times New Roman" w:cs="Times New Roman"/>
          <w:b/>
          <w:sz w:val="24"/>
          <w:szCs w:val="24"/>
          <w:lang w:eastAsia="ja-JP"/>
        </w:rPr>
        <w:t>(EH)</w:t>
      </w:r>
    </w:p>
    <w:p w14:paraId="43B2A1E9" w14:textId="77777777" w:rsidR="00856845" w:rsidRPr="00FD163D" w:rsidRDefault="00856845" w:rsidP="00856845">
      <w:pPr>
        <w:rPr>
          <w:rFonts w:ascii="Times New Roman" w:hAnsi="Times New Roman" w:cs="Times New Roman"/>
          <w:lang w:eastAsia="ja-JP"/>
        </w:rPr>
      </w:pPr>
    </w:p>
    <w:p w14:paraId="36FA3F63" w14:textId="735A4A7C" w:rsidR="00856845" w:rsidRPr="00FD163D" w:rsidRDefault="00807A89" w:rsidP="00856845">
      <w:pPr>
        <w:pStyle w:val="Heading3"/>
        <w:ind w:leftChars="0" w:left="707" w:hangingChars="320" w:hanging="707"/>
        <w:rPr>
          <w:rFonts w:ascii="Times New Roman" w:hAnsi="Times New Roman" w:cs="Times New Roman"/>
          <w:b/>
          <w:lang w:eastAsia="ja-JP"/>
        </w:rPr>
      </w:pPr>
      <w:r>
        <w:rPr>
          <w:rFonts w:ascii="Times New Roman" w:hAnsi="Times New Roman" w:cs="Times New Roman"/>
          <w:b/>
          <w:lang w:eastAsia="ja-JP"/>
        </w:rPr>
        <w:t>2</w:t>
      </w:r>
      <w:r w:rsidR="00856845" w:rsidRPr="00FD163D">
        <w:rPr>
          <w:rFonts w:ascii="Times New Roman" w:hAnsi="Times New Roman" w:cs="Times New Roman"/>
          <w:b/>
          <w:lang w:eastAsia="ja-JP"/>
        </w:rPr>
        <w:t>.2.1</w:t>
      </w:r>
      <w:r w:rsidR="00856845" w:rsidRPr="00FD163D">
        <w:rPr>
          <w:rFonts w:ascii="Times New Roman" w:hAnsi="Times New Roman" w:cs="Times New Roman"/>
          <w:b/>
          <w:lang w:eastAsia="ja-JP"/>
        </w:rPr>
        <w:tab/>
        <w:t>FDD DL/UL spectrum for CW</w:t>
      </w:r>
      <w:r w:rsidR="00151D70">
        <w:rPr>
          <w:rFonts w:ascii="Times New Roman" w:hAnsi="Times New Roman" w:cs="Times New Roman"/>
          <w:b/>
          <w:lang w:eastAsia="ja-JP"/>
        </w:rPr>
        <w:t xml:space="preserve"> for </w:t>
      </w:r>
      <w:r w:rsidR="00856845" w:rsidRPr="00FD163D">
        <w:rPr>
          <w:rFonts w:ascii="Times New Roman" w:hAnsi="Times New Roman" w:cs="Times New Roman"/>
          <w:b/>
          <w:lang w:eastAsia="ja-JP"/>
        </w:rPr>
        <w:t>EH</w:t>
      </w:r>
    </w:p>
    <w:p w14:paraId="395E8757" w14:textId="77777777" w:rsidR="00856845" w:rsidRPr="00FD163D" w:rsidRDefault="00856845" w:rsidP="00856845">
      <w:pPr>
        <w:rPr>
          <w:rFonts w:ascii="Times New Roman" w:hAnsi="Times New Roman" w:cs="Times New Roman"/>
          <w:lang w:eastAsia="ja-JP"/>
        </w:rPr>
      </w:pPr>
    </w:p>
    <w:p w14:paraId="7A7AEE4B" w14:textId="220ED1E8"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 xml:space="preserve">The CW for RF energy harvesting can be considered for charging </w:t>
      </w:r>
      <w:r w:rsidRPr="00FD163D">
        <w:rPr>
          <w:rFonts w:ascii="Times New Roman" w:hAnsi="Times New Roman" w:cs="Times New Roman"/>
          <w:lang w:val="en-GB" w:eastAsia="ja-JP"/>
        </w:rPr>
        <w:t>energy storage of A-IoT devices, including device</w:t>
      </w:r>
      <w:r w:rsidRPr="00FD163D">
        <w:rPr>
          <w:rFonts w:ascii="Times New Roman" w:hAnsi="Times New Roman" w:cs="Times New Roman"/>
          <w:lang w:eastAsia="ja-JP"/>
        </w:rPr>
        <w:t xml:space="preserve"> 1/2a/2b</w:t>
      </w:r>
      <w:r w:rsidR="00725C37">
        <w:rPr>
          <w:rFonts w:ascii="Times New Roman" w:hAnsi="Times New Roman" w:cs="Times New Roman"/>
          <w:lang w:eastAsia="ja-JP"/>
        </w:rPr>
        <w:t xml:space="preserve"> [2]</w:t>
      </w:r>
      <w:r w:rsidRPr="00FD163D">
        <w:rPr>
          <w:rFonts w:ascii="Times New Roman" w:hAnsi="Times New Roman" w:cs="Times New Roman"/>
          <w:lang w:eastAsia="ja-JP"/>
        </w:rPr>
        <w:t xml:space="preserve">. At the receiver of an A-IoT device, the RF energy harvesting is done by antenna, matching network/bandpass filter, rectifier, low pass filter. Harvested energy can be stored in device and used later to power up integrated circuit or power active RF component to improve rx/tx performance. </w:t>
      </w:r>
      <w:r w:rsidR="009B65B4">
        <w:rPr>
          <w:rFonts w:ascii="Times New Roman" w:hAnsi="Times New Roman" w:cs="Times New Roman"/>
          <w:lang w:eastAsia="ja-JP"/>
        </w:rPr>
        <w:t xml:space="preserve">Based on RANP agreement, </w:t>
      </w:r>
      <w:r w:rsidR="00D852E4">
        <w:rPr>
          <w:rFonts w:ascii="Times New Roman" w:hAnsi="Times New Roman" w:cs="Times New Roman"/>
          <w:lang w:eastAsia="ja-JP"/>
        </w:rPr>
        <w:t xml:space="preserve">we need to consider </w:t>
      </w:r>
      <w:r w:rsidR="009F1C76">
        <w:rPr>
          <w:rFonts w:ascii="Times New Roman" w:hAnsi="Times New Roman" w:cs="Times New Roman"/>
          <w:lang w:eastAsia="ja-JP"/>
        </w:rPr>
        <w:t xml:space="preserve">how to </w:t>
      </w:r>
      <w:r w:rsidR="00D852E4" w:rsidRPr="00C51766">
        <w:rPr>
          <w:rFonts w:ascii="Times New Roman" w:eastAsia="SimSun" w:hAnsi="Times New Roman" w:cs="Times New Roman"/>
        </w:rPr>
        <w:t>control the CW node(s), e.g. waveform characteristics that impact interference such as when CW is transmitted or not transmitted, power, bandwidth, spectrum</w:t>
      </w:r>
      <w:r w:rsidR="009F1C76">
        <w:rPr>
          <w:rFonts w:ascii="Times New Roman" w:eastAsia="SimSun" w:hAnsi="Times New Roman" w:cs="Times New Roman"/>
        </w:rPr>
        <w:t>.</w:t>
      </w:r>
    </w:p>
    <w:p w14:paraId="59149D58" w14:textId="77777777" w:rsidR="00856845" w:rsidRPr="00FD163D" w:rsidRDefault="00856845" w:rsidP="00856845">
      <w:pPr>
        <w:ind w:firstLine="360"/>
        <w:jc w:val="both"/>
        <w:rPr>
          <w:rFonts w:ascii="Times New Roman" w:eastAsia="SimSun" w:hAnsi="Times New Roman" w:cs="Times New Roman"/>
          <w:lang w:eastAsia="zh-CN"/>
        </w:rPr>
      </w:pPr>
    </w:p>
    <w:p w14:paraId="06E51A9B" w14:textId="4C7044D9"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 xml:space="preserve">EH can be transmitted in FDD-DL or FDD-UL spectrum, as illustrated in Figure </w:t>
      </w:r>
      <w:r w:rsidR="00151D70">
        <w:rPr>
          <w:rFonts w:ascii="Times New Roman" w:hAnsi="Times New Roman" w:cs="Times New Roman"/>
          <w:lang w:eastAsia="ja-JP"/>
        </w:rPr>
        <w:t>2.</w:t>
      </w:r>
      <w:r w:rsidR="00D16DC0">
        <w:rPr>
          <w:rFonts w:ascii="Times New Roman" w:hAnsi="Times New Roman" w:cs="Times New Roman"/>
          <w:lang w:eastAsia="ja-JP"/>
        </w:rPr>
        <w:t>8</w:t>
      </w:r>
      <w:r w:rsidRPr="00FD163D">
        <w:rPr>
          <w:rFonts w:ascii="Times New Roman" w:hAnsi="Times New Roman" w:cs="Times New Roman"/>
          <w:lang w:eastAsia="ja-JP"/>
        </w:rPr>
        <w:t>.</w:t>
      </w:r>
    </w:p>
    <w:p w14:paraId="1E3A536C" w14:textId="3EB64E00"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Alt1: CW</w:t>
      </w:r>
      <w:r w:rsidR="00C8196A" w:rsidRPr="00C8196A">
        <w:rPr>
          <w:rFonts w:ascii="Times New Roman" w:hAnsi="Times New Roman" w:cs="Times New Roman"/>
          <w:lang w:eastAsia="ja-JP"/>
        </w:rPr>
        <w:t xml:space="preserve"> </w:t>
      </w:r>
      <w:r w:rsidR="00C8196A">
        <w:rPr>
          <w:rFonts w:ascii="Times New Roman" w:hAnsi="Times New Roman" w:cs="Times New Roman"/>
          <w:lang w:eastAsia="ja-JP"/>
        </w:rPr>
        <w:t xml:space="preserve">for </w:t>
      </w:r>
      <w:r w:rsidRPr="00FD163D">
        <w:rPr>
          <w:rFonts w:ascii="Times New Roman" w:hAnsi="Times New Roman" w:cs="Times New Roman"/>
          <w:lang w:eastAsia="ja-JP"/>
        </w:rPr>
        <w:t>EH in FDD-DL spectrum</w:t>
      </w:r>
    </w:p>
    <w:p w14:paraId="3E9F2908" w14:textId="193786A8"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Alt1a: CW</w:t>
      </w:r>
      <w:r w:rsidR="00C8196A" w:rsidRPr="00C8196A">
        <w:rPr>
          <w:rFonts w:ascii="Times New Roman" w:hAnsi="Times New Roman" w:cs="Times New Roman"/>
          <w:lang w:eastAsia="ja-JP"/>
        </w:rPr>
        <w:t xml:space="preserve"> </w:t>
      </w:r>
      <w:r w:rsidR="00C8196A">
        <w:rPr>
          <w:rFonts w:ascii="Times New Roman" w:hAnsi="Times New Roman" w:cs="Times New Roman"/>
          <w:lang w:eastAsia="ja-JP"/>
        </w:rPr>
        <w:t xml:space="preserve">for </w:t>
      </w:r>
      <w:r w:rsidRPr="00FD163D">
        <w:rPr>
          <w:rFonts w:ascii="Times New Roman" w:hAnsi="Times New Roman" w:cs="Times New Roman"/>
          <w:lang w:eastAsia="ja-JP"/>
        </w:rPr>
        <w:t xml:space="preserve">EH in FDD-DL + </w:t>
      </w:r>
      <w:r w:rsidR="00C8196A">
        <w:rPr>
          <w:rFonts w:ascii="Times New Roman" w:hAnsi="Times New Roman" w:cs="Times New Roman"/>
          <w:lang w:eastAsia="ja-JP"/>
        </w:rPr>
        <w:t>R2D</w:t>
      </w:r>
      <w:r w:rsidRPr="00FD163D">
        <w:rPr>
          <w:rFonts w:ascii="Times New Roman" w:hAnsi="Times New Roman" w:cs="Times New Roman"/>
          <w:lang w:eastAsia="ja-JP"/>
        </w:rPr>
        <w:t xml:space="preserve"> in FDD-DL in same carrier</w:t>
      </w:r>
    </w:p>
    <w:p w14:paraId="7AF5E6BA" w14:textId="5FEBF419"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Alt1b: CW</w:t>
      </w:r>
      <w:r w:rsidR="00C8196A" w:rsidRPr="00C8196A">
        <w:rPr>
          <w:rFonts w:ascii="Times New Roman" w:hAnsi="Times New Roman" w:cs="Times New Roman"/>
          <w:lang w:eastAsia="ja-JP"/>
        </w:rPr>
        <w:t xml:space="preserve"> </w:t>
      </w:r>
      <w:r w:rsidR="00C8196A">
        <w:rPr>
          <w:rFonts w:ascii="Times New Roman" w:hAnsi="Times New Roman" w:cs="Times New Roman"/>
          <w:lang w:eastAsia="ja-JP"/>
        </w:rPr>
        <w:t xml:space="preserve">for </w:t>
      </w:r>
      <w:r w:rsidRPr="00FD163D">
        <w:rPr>
          <w:rFonts w:ascii="Times New Roman" w:hAnsi="Times New Roman" w:cs="Times New Roman"/>
          <w:lang w:eastAsia="ja-JP"/>
        </w:rPr>
        <w:t xml:space="preserve">EH in FDD-DL + </w:t>
      </w:r>
      <w:r w:rsidR="00C8196A">
        <w:rPr>
          <w:rFonts w:ascii="Times New Roman" w:hAnsi="Times New Roman" w:cs="Times New Roman"/>
          <w:lang w:eastAsia="ja-JP"/>
        </w:rPr>
        <w:t>R2D</w:t>
      </w:r>
      <w:r w:rsidR="00C8196A" w:rsidRPr="00FD163D">
        <w:rPr>
          <w:rFonts w:ascii="Times New Roman" w:hAnsi="Times New Roman" w:cs="Times New Roman"/>
          <w:lang w:eastAsia="ja-JP"/>
        </w:rPr>
        <w:t xml:space="preserve"> </w:t>
      </w:r>
      <w:r w:rsidRPr="00FD163D">
        <w:rPr>
          <w:rFonts w:ascii="Times New Roman" w:hAnsi="Times New Roman" w:cs="Times New Roman"/>
          <w:lang w:eastAsia="ja-JP"/>
        </w:rPr>
        <w:t>in FDD-UL in different carriers</w:t>
      </w:r>
    </w:p>
    <w:p w14:paraId="46A17112" w14:textId="42D6A5B3" w:rsidR="00856845" w:rsidRPr="00FD163D" w:rsidRDefault="00856845" w:rsidP="00856845">
      <w:pPr>
        <w:ind w:left="360"/>
        <w:jc w:val="both"/>
        <w:rPr>
          <w:rFonts w:ascii="Times New Roman" w:hAnsi="Times New Roman" w:cs="Times New Roman"/>
          <w:lang w:eastAsia="ja-JP"/>
        </w:rPr>
      </w:pPr>
      <w:r w:rsidRPr="00FD163D">
        <w:rPr>
          <w:rFonts w:ascii="Times New Roman" w:hAnsi="Times New Roman" w:cs="Times New Roman"/>
          <w:lang w:eastAsia="ja-JP"/>
        </w:rPr>
        <w:t>Alt2: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EH in FDD-UL spectrum</w:t>
      </w:r>
    </w:p>
    <w:p w14:paraId="3A7B90FD" w14:textId="14B0CC4C"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Alt2a: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 xml:space="preserve">EH in FDD-UL + </w:t>
      </w:r>
      <w:r w:rsidR="00C8196A">
        <w:rPr>
          <w:rFonts w:ascii="Times New Roman" w:hAnsi="Times New Roman" w:cs="Times New Roman"/>
          <w:lang w:eastAsia="ja-JP"/>
        </w:rPr>
        <w:t>R2D</w:t>
      </w:r>
      <w:r w:rsidR="00C8196A" w:rsidRPr="00FD163D">
        <w:rPr>
          <w:rFonts w:ascii="Times New Roman" w:hAnsi="Times New Roman" w:cs="Times New Roman"/>
          <w:lang w:eastAsia="ja-JP"/>
        </w:rPr>
        <w:t xml:space="preserve"> </w:t>
      </w:r>
      <w:r w:rsidRPr="00FD163D">
        <w:rPr>
          <w:rFonts w:ascii="Times New Roman" w:hAnsi="Times New Roman" w:cs="Times New Roman"/>
          <w:lang w:eastAsia="ja-JP"/>
        </w:rPr>
        <w:t>in FDD-UL in same carrier</w:t>
      </w:r>
    </w:p>
    <w:p w14:paraId="3175FE65" w14:textId="088745FD" w:rsidR="00856845" w:rsidRPr="00FD163D" w:rsidRDefault="00856845" w:rsidP="006B2BE6">
      <w:pPr>
        <w:pStyle w:val="ListParagraph"/>
        <w:numPr>
          <w:ilvl w:val="0"/>
          <w:numId w:val="8"/>
        </w:numPr>
        <w:ind w:leftChars="0" w:left="720"/>
        <w:jc w:val="both"/>
        <w:rPr>
          <w:rFonts w:ascii="Times New Roman" w:hAnsi="Times New Roman" w:cs="Times New Roman"/>
          <w:lang w:eastAsia="ja-JP"/>
        </w:rPr>
      </w:pPr>
      <w:r w:rsidRPr="00FD163D">
        <w:rPr>
          <w:rFonts w:ascii="Times New Roman" w:hAnsi="Times New Roman" w:cs="Times New Roman"/>
          <w:lang w:eastAsia="ja-JP"/>
        </w:rPr>
        <w:t>Alt2b: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 xml:space="preserve">EH in FDD-UL + </w:t>
      </w:r>
      <w:r w:rsidR="00C8196A">
        <w:rPr>
          <w:rFonts w:ascii="Times New Roman" w:hAnsi="Times New Roman" w:cs="Times New Roman"/>
          <w:lang w:eastAsia="ja-JP"/>
        </w:rPr>
        <w:t>R2D</w:t>
      </w:r>
      <w:r w:rsidR="00C8196A" w:rsidRPr="00FD163D">
        <w:rPr>
          <w:rFonts w:ascii="Times New Roman" w:hAnsi="Times New Roman" w:cs="Times New Roman"/>
          <w:lang w:eastAsia="ja-JP"/>
        </w:rPr>
        <w:t xml:space="preserve"> </w:t>
      </w:r>
      <w:r w:rsidRPr="00FD163D">
        <w:rPr>
          <w:rFonts w:ascii="Times New Roman" w:hAnsi="Times New Roman" w:cs="Times New Roman"/>
          <w:lang w:eastAsia="ja-JP"/>
        </w:rPr>
        <w:t>in FDD-DL in different carriers</w:t>
      </w:r>
    </w:p>
    <w:p w14:paraId="16AD4348" w14:textId="77777777" w:rsidR="00856845" w:rsidRPr="00FD163D" w:rsidRDefault="00856845" w:rsidP="00856845">
      <w:pPr>
        <w:rPr>
          <w:rFonts w:ascii="Times New Roman" w:hAnsi="Times New Roman" w:cs="Times New Roman"/>
          <w:lang w:eastAsia="ja-JP"/>
        </w:rPr>
      </w:pPr>
    </w:p>
    <w:p w14:paraId="0FFAEBCA" w14:textId="77777777" w:rsidR="00856845" w:rsidRPr="00FD163D" w:rsidRDefault="00856845" w:rsidP="00856845">
      <w:pPr>
        <w:rPr>
          <w:rFonts w:ascii="Times New Roman" w:hAnsi="Times New Roman" w:cs="Times New Roman"/>
          <w:lang w:eastAsia="ja-JP"/>
        </w:rPr>
      </w:pPr>
    </w:p>
    <w:p w14:paraId="28345490" w14:textId="53FBB153" w:rsidR="00856845" w:rsidRPr="00FD163D" w:rsidRDefault="00DF5861" w:rsidP="00856845">
      <w:pPr>
        <w:jc w:val="center"/>
        <w:rPr>
          <w:rFonts w:ascii="Times New Roman" w:hAnsi="Times New Roman" w:cs="Times New Roman"/>
          <w:lang w:eastAsia="ja-JP"/>
        </w:rPr>
      </w:pPr>
      <w:r w:rsidRPr="00DF5861">
        <w:rPr>
          <w:noProof/>
        </w:rPr>
        <w:drawing>
          <wp:inline distT="0" distB="0" distL="0" distR="0" wp14:anchorId="2FED2800" wp14:editId="03C0FBB0">
            <wp:extent cx="2731675" cy="1010261"/>
            <wp:effectExtent l="0" t="0" r="0" b="0"/>
            <wp:docPr id="2547836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55641" cy="1019124"/>
                    </a:xfrm>
                    <a:prstGeom prst="rect">
                      <a:avLst/>
                    </a:prstGeom>
                    <a:noFill/>
                    <a:ln>
                      <a:noFill/>
                    </a:ln>
                  </pic:spPr>
                </pic:pic>
              </a:graphicData>
            </a:graphic>
          </wp:inline>
        </w:drawing>
      </w:r>
      <w:r w:rsidR="00856845" w:rsidRPr="00FD163D">
        <w:rPr>
          <w:rFonts w:ascii="Times New Roman" w:hAnsi="Times New Roman" w:cs="Times New Roman"/>
          <w:lang w:eastAsia="ja-JP"/>
        </w:rPr>
        <w:tab/>
      </w:r>
      <w:r w:rsidR="00856845" w:rsidRPr="00FD163D">
        <w:rPr>
          <w:rFonts w:ascii="Times New Roman" w:hAnsi="Times New Roman" w:cs="Times New Roman"/>
          <w:lang w:eastAsia="ja-JP"/>
        </w:rPr>
        <w:tab/>
      </w:r>
      <w:r w:rsidR="004712BA" w:rsidRPr="004712BA">
        <w:rPr>
          <w:noProof/>
        </w:rPr>
        <w:drawing>
          <wp:inline distT="0" distB="0" distL="0" distR="0" wp14:anchorId="239B2ADF" wp14:editId="5758445F">
            <wp:extent cx="2695699" cy="1006167"/>
            <wp:effectExtent l="0" t="0" r="0" b="3810"/>
            <wp:docPr id="21438295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03227" cy="1008977"/>
                    </a:xfrm>
                    <a:prstGeom prst="rect">
                      <a:avLst/>
                    </a:prstGeom>
                    <a:noFill/>
                    <a:ln>
                      <a:noFill/>
                    </a:ln>
                  </pic:spPr>
                </pic:pic>
              </a:graphicData>
            </a:graphic>
          </wp:inline>
        </w:drawing>
      </w:r>
    </w:p>
    <w:p w14:paraId="7A9CEA48" w14:textId="5212B3BD" w:rsidR="00856845" w:rsidRPr="00FD163D" w:rsidRDefault="00856845" w:rsidP="0007643E">
      <w:pPr>
        <w:ind w:left="720"/>
        <w:rPr>
          <w:rFonts w:ascii="Times New Roman" w:hAnsi="Times New Roman" w:cs="Times New Roman"/>
          <w:b/>
          <w:bCs/>
          <w:lang w:eastAsia="ja-JP"/>
        </w:rPr>
      </w:pPr>
      <w:r w:rsidRPr="00FD163D">
        <w:rPr>
          <w:rFonts w:ascii="Times New Roman" w:hAnsi="Times New Roman" w:cs="Times New Roman"/>
          <w:b/>
          <w:bCs/>
          <w:lang w:eastAsia="ja-JP"/>
        </w:rPr>
        <w:t xml:space="preserve">Alt1a CW-EH and </w:t>
      </w:r>
      <w:r w:rsidR="0007643E">
        <w:rPr>
          <w:rFonts w:ascii="Times New Roman" w:hAnsi="Times New Roman" w:cs="Times New Roman"/>
          <w:b/>
          <w:bCs/>
          <w:lang w:eastAsia="ja-JP"/>
        </w:rPr>
        <w:t>R2D</w:t>
      </w:r>
      <w:r w:rsidRPr="00FD163D">
        <w:rPr>
          <w:rFonts w:ascii="Times New Roman" w:hAnsi="Times New Roman" w:cs="Times New Roman"/>
          <w:b/>
          <w:bCs/>
          <w:lang w:eastAsia="ja-JP"/>
        </w:rPr>
        <w:t xml:space="preserve"> in FDD-DL</w:t>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b/>
          <w:bCs/>
          <w:lang w:eastAsia="ja-JP"/>
        </w:rPr>
        <w:t>Alt1b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 xml:space="preserve">CW-EH in FDD-DL + </w:t>
      </w:r>
      <w:r w:rsidR="0007643E">
        <w:rPr>
          <w:rFonts w:ascii="Times New Roman" w:hAnsi="Times New Roman" w:cs="Times New Roman"/>
          <w:b/>
          <w:bCs/>
          <w:lang w:eastAsia="ja-JP"/>
        </w:rPr>
        <w:t>R2D</w:t>
      </w:r>
      <w:r w:rsidRPr="00FD163D">
        <w:rPr>
          <w:rFonts w:ascii="Times New Roman" w:hAnsi="Times New Roman" w:cs="Times New Roman"/>
          <w:b/>
          <w:bCs/>
          <w:lang w:eastAsia="ja-JP"/>
        </w:rPr>
        <w:t xml:space="preserve"> in FDD-UL</w:t>
      </w:r>
    </w:p>
    <w:p w14:paraId="70D4C16B" w14:textId="6ED43FB4" w:rsidR="00856845" w:rsidRPr="00FD163D" w:rsidRDefault="004712BA" w:rsidP="00856845">
      <w:pPr>
        <w:jc w:val="center"/>
        <w:rPr>
          <w:rFonts w:ascii="Times New Roman" w:hAnsi="Times New Roman" w:cs="Times New Roman"/>
          <w:lang w:eastAsia="ja-JP"/>
        </w:rPr>
      </w:pPr>
      <w:r w:rsidRPr="004712BA">
        <w:rPr>
          <w:noProof/>
        </w:rPr>
        <w:drawing>
          <wp:inline distT="0" distB="0" distL="0" distR="0" wp14:anchorId="65448619" wp14:editId="680930DB">
            <wp:extent cx="2725387" cy="1009297"/>
            <wp:effectExtent l="0" t="0" r="0" b="635"/>
            <wp:docPr id="1277638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7153" cy="1024764"/>
                    </a:xfrm>
                    <a:prstGeom prst="rect">
                      <a:avLst/>
                    </a:prstGeom>
                    <a:noFill/>
                    <a:ln>
                      <a:noFill/>
                    </a:ln>
                  </pic:spPr>
                </pic:pic>
              </a:graphicData>
            </a:graphic>
          </wp:inline>
        </w:drawing>
      </w:r>
      <w:r w:rsidR="00856845" w:rsidRPr="00FD163D">
        <w:rPr>
          <w:rFonts w:ascii="Times New Roman" w:hAnsi="Times New Roman" w:cs="Times New Roman"/>
          <w:lang w:eastAsia="ja-JP"/>
        </w:rPr>
        <w:tab/>
      </w:r>
      <w:r w:rsidR="00856845" w:rsidRPr="00FD163D">
        <w:rPr>
          <w:rFonts w:ascii="Times New Roman" w:hAnsi="Times New Roman" w:cs="Times New Roman"/>
          <w:lang w:eastAsia="ja-JP"/>
        </w:rPr>
        <w:tab/>
      </w:r>
      <w:r w:rsidR="002018A0" w:rsidRPr="002018A0">
        <w:rPr>
          <w:noProof/>
        </w:rPr>
        <w:drawing>
          <wp:inline distT="0" distB="0" distL="0" distR="0" wp14:anchorId="04030809" wp14:editId="733832B9">
            <wp:extent cx="2671948" cy="993680"/>
            <wp:effectExtent l="0" t="0" r="0" b="0"/>
            <wp:docPr id="113272698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98411" cy="1003521"/>
                    </a:xfrm>
                    <a:prstGeom prst="rect">
                      <a:avLst/>
                    </a:prstGeom>
                    <a:noFill/>
                    <a:ln>
                      <a:noFill/>
                    </a:ln>
                  </pic:spPr>
                </pic:pic>
              </a:graphicData>
            </a:graphic>
          </wp:inline>
        </w:drawing>
      </w:r>
    </w:p>
    <w:p w14:paraId="2D0D0A0D" w14:textId="069A5A8B" w:rsidR="00856845" w:rsidRPr="00FD163D" w:rsidRDefault="00856845" w:rsidP="0007643E">
      <w:pPr>
        <w:ind w:left="720"/>
        <w:rPr>
          <w:rFonts w:ascii="Times New Roman" w:hAnsi="Times New Roman" w:cs="Times New Roman"/>
          <w:b/>
          <w:bCs/>
          <w:lang w:eastAsia="ja-JP"/>
        </w:rPr>
      </w:pPr>
      <w:r w:rsidRPr="00FD163D">
        <w:rPr>
          <w:rFonts w:ascii="Times New Roman" w:hAnsi="Times New Roman" w:cs="Times New Roman"/>
          <w:b/>
          <w:bCs/>
          <w:lang w:eastAsia="ja-JP"/>
        </w:rPr>
        <w:t xml:space="preserve">Alt2a CW-EH and </w:t>
      </w:r>
      <w:r w:rsidR="0007643E">
        <w:rPr>
          <w:rFonts w:ascii="Times New Roman" w:hAnsi="Times New Roman" w:cs="Times New Roman"/>
          <w:b/>
          <w:bCs/>
          <w:lang w:eastAsia="ja-JP"/>
        </w:rPr>
        <w:t>R2D</w:t>
      </w:r>
      <w:r w:rsidRPr="00FD163D">
        <w:rPr>
          <w:rFonts w:ascii="Times New Roman" w:hAnsi="Times New Roman" w:cs="Times New Roman"/>
          <w:b/>
          <w:bCs/>
          <w:lang w:eastAsia="ja-JP"/>
        </w:rPr>
        <w:t xml:space="preserve"> in FDD-UL</w:t>
      </w:r>
      <w:r w:rsidRPr="00FD163D">
        <w:rPr>
          <w:rFonts w:ascii="Times New Roman" w:hAnsi="Times New Roman" w:cs="Times New Roman"/>
          <w:lang w:eastAsia="ja-JP"/>
        </w:rPr>
        <w:tab/>
      </w:r>
      <w:r w:rsidRPr="00FD163D">
        <w:rPr>
          <w:rFonts w:ascii="Times New Roman" w:hAnsi="Times New Roman" w:cs="Times New Roman"/>
          <w:lang w:eastAsia="ja-JP"/>
        </w:rPr>
        <w:tab/>
      </w:r>
      <w:r w:rsidRPr="00FD163D">
        <w:rPr>
          <w:rFonts w:ascii="Times New Roman" w:hAnsi="Times New Roman" w:cs="Times New Roman"/>
          <w:b/>
          <w:bCs/>
          <w:lang w:eastAsia="ja-JP"/>
        </w:rPr>
        <w:t>Alt2b</w:t>
      </w:r>
      <w:r w:rsidRPr="00FD163D">
        <w:rPr>
          <w:rFonts w:ascii="Times New Roman" w:hAnsi="Times New Roman" w:cs="Times New Roman"/>
          <w:b/>
          <w:bCs/>
          <w:color w:val="1F497D" w:themeColor="text2"/>
          <w:kern w:val="24"/>
        </w:rPr>
        <w:t xml:space="preserve"> </w:t>
      </w:r>
      <w:r w:rsidRPr="00FD163D">
        <w:rPr>
          <w:rFonts w:ascii="Times New Roman" w:hAnsi="Times New Roman" w:cs="Times New Roman"/>
          <w:b/>
          <w:bCs/>
          <w:lang w:eastAsia="ja-JP"/>
        </w:rPr>
        <w:t xml:space="preserve">CW-EH in FDD-UL + </w:t>
      </w:r>
      <w:r w:rsidR="0007643E">
        <w:rPr>
          <w:rFonts w:ascii="Times New Roman" w:hAnsi="Times New Roman" w:cs="Times New Roman"/>
          <w:b/>
          <w:bCs/>
          <w:lang w:eastAsia="ja-JP"/>
        </w:rPr>
        <w:t>R2D</w:t>
      </w:r>
      <w:r w:rsidRPr="00FD163D">
        <w:rPr>
          <w:rFonts w:ascii="Times New Roman" w:hAnsi="Times New Roman" w:cs="Times New Roman"/>
          <w:b/>
          <w:bCs/>
          <w:lang w:eastAsia="ja-JP"/>
        </w:rPr>
        <w:t xml:space="preserve"> in FDD-DL</w:t>
      </w:r>
    </w:p>
    <w:p w14:paraId="68476904" w14:textId="3E6CF414" w:rsidR="00856845" w:rsidRPr="00FD163D" w:rsidRDefault="00856845" w:rsidP="00856845">
      <w:pPr>
        <w:jc w:val="center"/>
        <w:rPr>
          <w:rFonts w:ascii="Times New Roman" w:hAnsi="Times New Roman" w:cs="Times New Roman"/>
          <w:lang w:eastAsia="ja-JP"/>
        </w:rPr>
      </w:pPr>
      <w:r w:rsidRPr="00FD163D">
        <w:rPr>
          <w:rFonts w:ascii="Times New Roman" w:hAnsi="Times New Roman" w:cs="Times New Roman"/>
          <w:b/>
          <w:bCs/>
          <w:lang w:eastAsia="ja-JP"/>
        </w:rPr>
        <w:t>Fig</w:t>
      </w:r>
      <w:r w:rsidR="00542EBC">
        <w:rPr>
          <w:rFonts w:ascii="Times New Roman" w:hAnsi="Times New Roman" w:cs="Times New Roman"/>
          <w:b/>
          <w:bCs/>
          <w:lang w:eastAsia="ja-JP"/>
        </w:rPr>
        <w:t>.</w:t>
      </w:r>
      <w:r w:rsidRPr="00FD163D">
        <w:rPr>
          <w:rFonts w:ascii="Times New Roman" w:hAnsi="Times New Roman" w:cs="Times New Roman"/>
          <w:b/>
          <w:bCs/>
          <w:lang w:eastAsia="ja-JP"/>
        </w:rPr>
        <w:t xml:space="preserve"> </w:t>
      </w:r>
      <w:r w:rsidR="00B70A54">
        <w:rPr>
          <w:rFonts w:ascii="Times New Roman" w:hAnsi="Times New Roman" w:cs="Times New Roman"/>
          <w:b/>
          <w:bCs/>
          <w:lang w:eastAsia="ja-JP"/>
        </w:rPr>
        <w:t>2.</w:t>
      </w:r>
      <w:r w:rsidR="00D16DC0">
        <w:rPr>
          <w:rFonts w:ascii="Times New Roman" w:hAnsi="Times New Roman" w:cs="Times New Roman"/>
          <w:b/>
          <w:bCs/>
          <w:lang w:eastAsia="ja-JP"/>
        </w:rPr>
        <w:t>8</w:t>
      </w:r>
      <w:r w:rsidRPr="00FD163D">
        <w:rPr>
          <w:rFonts w:ascii="Times New Roman" w:hAnsi="Times New Roman" w:cs="Times New Roman"/>
          <w:b/>
          <w:bCs/>
          <w:lang w:eastAsia="ja-JP"/>
        </w:rPr>
        <w:t xml:space="preserve"> FDD-DL/UL spectrum for CW</w:t>
      </w:r>
      <w:r w:rsidR="00C8196A">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sidR="00C8196A">
        <w:rPr>
          <w:rFonts w:ascii="Times New Roman" w:hAnsi="Times New Roman" w:cs="Times New Roman"/>
          <w:b/>
          <w:bCs/>
          <w:lang w:eastAsia="ja-JP"/>
        </w:rPr>
        <w:t>R2D</w:t>
      </w:r>
    </w:p>
    <w:p w14:paraId="1694A58F" w14:textId="77777777" w:rsidR="00856845" w:rsidRPr="00FD163D" w:rsidRDefault="00856845" w:rsidP="00856845">
      <w:pPr>
        <w:ind w:firstLine="360"/>
        <w:rPr>
          <w:rFonts w:ascii="Times New Roman" w:hAnsi="Times New Roman" w:cs="Times New Roman"/>
          <w:lang w:eastAsia="ja-JP"/>
        </w:rPr>
      </w:pPr>
    </w:p>
    <w:p w14:paraId="5FA01007" w14:textId="5234B03E"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Alt1 and Alt2 can be considered for both Topology 1 and Topology 2.</w:t>
      </w:r>
      <w:r w:rsidRPr="00FD163D">
        <w:rPr>
          <w:rFonts w:ascii="Times New Roman" w:hAnsi="Times New Roman" w:cs="Times New Roman"/>
          <w:color w:val="262626" w:themeColor="text1" w:themeTint="D9"/>
          <w:kern w:val="24"/>
          <w:sz w:val="28"/>
          <w:szCs w:val="28"/>
        </w:rPr>
        <w:t xml:space="preserve"> </w:t>
      </w:r>
      <w:r w:rsidRPr="00FD163D">
        <w:rPr>
          <w:rFonts w:ascii="Times New Roman" w:hAnsi="Times New Roman" w:cs="Times New Roman"/>
          <w:lang w:eastAsia="ja-JP"/>
        </w:rPr>
        <w:t xml:space="preserve">To harvest RF signal energy, device requires antenna to tune to a certain frequency where it an resonate providing gain. The frequency to which antenna tunes to for EH (say EH freq. </w:t>
      </w:r>
      <m:oMath>
        <m:sSub>
          <m:sSubPr>
            <m:ctrlPr>
              <w:rPr>
                <w:rFonts w:ascii="Cambria Math" w:hAnsi="Cambria Math" w:cs="Times New Roman"/>
                <w:i/>
                <w:iCs/>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could have impact on device RFFE. If </w:t>
      </w:r>
      <m:oMath>
        <m:sSub>
          <m:sSubPr>
            <m:ctrlPr>
              <w:rPr>
                <w:rFonts w:ascii="Cambria Math" w:hAnsi="Cambria Math" w:cs="Times New Roman"/>
                <w:i/>
                <w:iCs/>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is different from frequency for that of </w:t>
      </w:r>
      <w:r w:rsidR="00C8196A">
        <w:rPr>
          <w:rFonts w:ascii="Times New Roman" w:hAnsi="Times New Roman" w:cs="Times New Roman"/>
          <w:lang w:eastAsia="ja-JP"/>
        </w:rPr>
        <w:t>R2D</w:t>
      </w:r>
      <w:r w:rsidR="00C8196A" w:rsidRPr="00FD163D">
        <w:rPr>
          <w:rFonts w:ascii="Times New Roman" w:hAnsi="Times New Roman" w:cs="Times New Roman"/>
          <w:lang w:eastAsia="ja-JP"/>
        </w:rPr>
        <w:t xml:space="preserve"> </w:t>
      </w:r>
      <w:r w:rsidRPr="00FD163D">
        <w:rPr>
          <w:rFonts w:ascii="Times New Roman" w:hAnsi="Times New Roman" w:cs="Times New Roman"/>
          <w:lang w:eastAsia="ja-JP"/>
        </w:rPr>
        <w:t xml:space="preserve">reception, say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c</m:t>
            </m:r>
          </m:sub>
        </m:sSub>
      </m:oMath>
      <w:r w:rsidRPr="00FD163D">
        <w:rPr>
          <w:rFonts w:ascii="Times New Roman" w:hAnsi="Times New Roman" w:cs="Times New Roman"/>
          <w:lang w:eastAsia="ja-JP"/>
        </w:rPr>
        <w:t>, the device may need different antennas to receive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 xml:space="preserve">EH and </w:t>
      </w:r>
      <w:r w:rsidR="00C8196A">
        <w:rPr>
          <w:rFonts w:ascii="Times New Roman" w:hAnsi="Times New Roman" w:cs="Times New Roman"/>
          <w:lang w:eastAsia="ja-JP"/>
        </w:rPr>
        <w:t>R2D</w:t>
      </w:r>
      <w:r w:rsidRPr="00FD163D">
        <w:rPr>
          <w:rFonts w:ascii="Times New Roman" w:hAnsi="Times New Roman" w:cs="Times New Roman"/>
          <w:lang w:eastAsia="ja-JP"/>
        </w:rPr>
        <w:t>, or need same antenna with RF retuning between receiving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 xml:space="preserve">EH and FL. If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EH</m:t>
            </m:r>
          </m:sub>
        </m:sSub>
      </m:oMath>
      <w:r w:rsidRPr="00FD163D">
        <w:rPr>
          <w:rFonts w:ascii="Times New Roman" w:hAnsi="Times New Roman" w:cs="Times New Roman"/>
          <w:lang w:eastAsia="ja-JP"/>
        </w:rPr>
        <w:t xml:space="preserve"> is the same or similar to </w:t>
      </w:r>
      <m:oMath>
        <m:sSub>
          <m:sSubPr>
            <m:ctrlPr>
              <w:rPr>
                <w:rFonts w:ascii="Cambria Math" w:hAnsi="Cambria Math" w:cs="Times New Roman"/>
                <w:lang w:eastAsia="ja-JP"/>
              </w:rPr>
            </m:ctrlPr>
          </m:sSubPr>
          <m:e>
            <m:r>
              <w:rPr>
                <w:rFonts w:ascii="Cambria Math" w:hAnsi="Cambria Math" w:cs="Times New Roman"/>
                <w:lang w:eastAsia="ja-JP"/>
              </w:rPr>
              <m:t>f</m:t>
            </m:r>
          </m:e>
          <m:sub>
            <m:r>
              <w:rPr>
                <w:rFonts w:ascii="Cambria Math" w:hAnsi="Cambria Math" w:cs="Times New Roman"/>
                <w:lang w:eastAsia="ja-JP"/>
              </w:rPr>
              <m:t>c</m:t>
            </m:r>
          </m:sub>
        </m:sSub>
      </m:oMath>
      <w:r w:rsidRPr="00FD163D">
        <w:rPr>
          <w:rFonts w:ascii="Times New Roman" w:hAnsi="Times New Roman" w:cs="Times New Roman"/>
          <w:lang w:eastAsia="ja-JP"/>
        </w:rPr>
        <w:t xml:space="preserve">, then, device may work with the same antenna without retuning time gap. For low-cost A-IoT devices, we think Alt1a/Alt2a with the </w:t>
      </w:r>
      <w:r w:rsidR="00C8196A">
        <w:rPr>
          <w:rFonts w:ascii="Times New Roman" w:hAnsi="Times New Roman" w:cs="Times New Roman"/>
          <w:lang w:eastAsia="ja-JP"/>
        </w:rPr>
        <w:t>R2D</w:t>
      </w:r>
      <w:r w:rsidR="00C8196A" w:rsidRPr="00FD163D">
        <w:rPr>
          <w:rFonts w:ascii="Times New Roman" w:hAnsi="Times New Roman" w:cs="Times New Roman"/>
          <w:lang w:eastAsia="ja-JP"/>
        </w:rPr>
        <w:t xml:space="preserve"> </w:t>
      </w:r>
      <w:r w:rsidRPr="00FD163D">
        <w:rPr>
          <w:rFonts w:ascii="Times New Roman" w:hAnsi="Times New Roman" w:cs="Times New Roman"/>
          <w:lang w:eastAsia="ja-JP"/>
        </w:rPr>
        <w:t>and CW</w:t>
      </w:r>
      <w:r w:rsidR="00C8196A">
        <w:rPr>
          <w:rFonts w:ascii="Times New Roman" w:hAnsi="Times New Roman" w:cs="Times New Roman"/>
          <w:lang w:eastAsia="ja-JP"/>
        </w:rPr>
        <w:t xml:space="preserve"> for </w:t>
      </w:r>
      <w:r w:rsidRPr="00FD163D">
        <w:rPr>
          <w:rFonts w:ascii="Times New Roman" w:hAnsi="Times New Roman" w:cs="Times New Roman"/>
          <w:lang w:eastAsia="ja-JP"/>
        </w:rPr>
        <w:t>EH in the same carrier is more feasible to share the RF antenna at the A-IoT device receiver. The CW</w:t>
      </w:r>
      <w:r w:rsidR="005C6224">
        <w:rPr>
          <w:rFonts w:ascii="Times New Roman" w:hAnsi="Times New Roman" w:cs="Times New Roman"/>
          <w:lang w:eastAsia="ja-JP"/>
        </w:rPr>
        <w:t xml:space="preserve"> for </w:t>
      </w:r>
      <w:r w:rsidRPr="00FD163D">
        <w:rPr>
          <w:rFonts w:ascii="Times New Roman" w:hAnsi="Times New Roman" w:cs="Times New Roman"/>
          <w:lang w:eastAsia="ja-JP"/>
        </w:rPr>
        <w:t>EH in Alt1a may be allowed to use high transmission power, e.g., 36dBm, similar as the BS DL; but the CW</w:t>
      </w:r>
      <w:r w:rsidR="005C6224">
        <w:rPr>
          <w:rFonts w:ascii="Times New Roman" w:hAnsi="Times New Roman" w:cs="Times New Roman"/>
          <w:lang w:eastAsia="ja-JP"/>
        </w:rPr>
        <w:t xml:space="preserve"> for </w:t>
      </w:r>
      <w:r w:rsidRPr="00FD163D">
        <w:rPr>
          <w:rFonts w:ascii="Times New Roman" w:hAnsi="Times New Roman" w:cs="Times New Roman"/>
          <w:lang w:eastAsia="ja-JP"/>
        </w:rPr>
        <w:t xml:space="preserve">EH in Alt2a may use the UE-class transmission power 23dBm.   </w:t>
      </w:r>
    </w:p>
    <w:p w14:paraId="1A93B569" w14:textId="77777777" w:rsidR="00856845" w:rsidRPr="00FD163D" w:rsidRDefault="00856845" w:rsidP="00856845">
      <w:pPr>
        <w:ind w:firstLine="360"/>
        <w:rPr>
          <w:rFonts w:ascii="Times New Roman" w:hAnsi="Times New Roman" w:cs="Times New Roman"/>
          <w:lang w:eastAsia="ja-JP"/>
        </w:rPr>
      </w:pPr>
    </w:p>
    <w:p w14:paraId="24FFB93E" w14:textId="77777777" w:rsidR="00856845" w:rsidRPr="00FD163D" w:rsidRDefault="00856845" w:rsidP="00856845">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2: </w:t>
      </w:r>
    </w:p>
    <w:p w14:paraId="017248E2" w14:textId="0C3848F0" w:rsidR="00856845" w:rsidRPr="00FD163D" w:rsidRDefault="00856845" w:rsidP="006B2BE6">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same antenna may be shared by CW</w:t>
      </w:r>
      <w:r w:rsidR="005C6224">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sidR="005C6224" w:rsidRPr="005C6224">
        <w:rPr>
          <w:rFonts w:ascii="Times New Roman" w:hAnsi="Times New Roman" w:cs="Times New Roman"/>
          <w:b/>
          <w:bCs/>
          <w:lang w:eastAsia="ja-JP"/>
        </w:rPr>
        <w:t xml:space="preserve">R2D </w:t>
      </w:r>
      <w:r w:rsidRPr="00FD163D">
        <w:rPr>
          <w:rFonts w:ascii="Times New Roman" w:hAnsi="Times New Roman" w:cs="Times New Roman"/>
          <w:b/>
          <w:bCs/>
          <w:lang w:eastAsia="ja-JP"/>
        </w:rPr>
        <w:t>reception for low-cost A-IoT devices.</w:t>
      </w:r>
    </w:p>
    <w:p w14:paraId="1862B2E9" w14:textId="791FDBF7" w:rsidR="00856845" w:rsidRPr="00FD163D" w:rsidRDefault="00856845" w:rsidP="006B2BE6">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CW</w:t>
      </w:r>
      <w:r w:rsidR="005C6224">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sidR="005C6224">
        <w:rPr>
          <w:rFonts w:ascii="Times New Roman" w:hAnsi="Times New Roman" w:cs="Times New Roman"/>
          <w:b/>
          <w:bCs/>
          <w:lang w:eastAsia="ja-JP"/>
        </w:rPr>
        <w:t>R2D</w:t>
      </w:r>
      <w:r w:rsidRPr="00FD163D">
        <w:rPr>
          <w:rFonts w:ascii="Times New Roman" w:hAnsi="Times New Roman" w:cs="Times New Roman"/>
          <w:b/>
          <w:bCs/>
          <w:lang w:eastAsia="ja-JP"/>
        </w:rPr>
        <w:t xml:space="preserve"> can be transmitted in the same carrier frequency without RF retuning. </w:t>
      </w:r>
    </w:p>
    <w:p w14:paraId="1D765FF3" w14:textId="77777777" w:rsidR="00856845" w:rsidRPr="00FD163D" w:rsidRDefault="00856845" w:rsidP="00856845">
      <w:pPr>
        <w:ind w:firstLine="360"/>
        <w:rPr>
          <w:rFonts w:ascii="Times New Roman" w:hAnsi="Times New Roman" w:cs="Times New Roman"/>
          <w:lang w:eastAsia="ja-JP"/>
        </w:rPr>
      </w:pPr>
    </w:p>
    <w:p w14:paraId="614BC14F"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6:</w:t>
      </w:r>
    </w:p>
    <w:p w14:paraId="06CE6AD7" w14:textId="29278F72" w:rsidR="00C13FCF" w:rsidRDefault="00856845" w:rsidP="00C13FCF">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CW</w:t>
      </w:r>
      <w:r w:rsidR="0030038C">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sidR="009B0F96">
        <w:rPr>
          <w:rFonts w:ascii="Times New Roman" w:hAnsi="Times New Roman" w:cs="Times New Roman"/>
          <w:b/>
          <w:bCs/>
          <w:lang w:eastAsia="ja-JP"/>
        </w:rPr>
        <w:t>R2D</w:t>
      </w:r>
      <w:r w:rsidRPr="00FD163D">
        <w:rPr>
          <w:rFonts w:ascii="Times New Roman" w:hAnsi="Times New Roman" w:cs="Times New Roman"/>
          <w:b/>
          <w:bCs/>
          <w:lang w:eastAsia="ja-JP"/>
        </w:rPr>
        <w:t xml:space="preserve"> </w:t>
      </w:r>
      <w:r w:rsidR="009B0F96">
        <w:rPr>
          <w:rFonts w:ascii="Times New Roman" w:hAnsi="Times New Roman" w:cs="Times New Roman"/>
          <w:b/>
          <w:bCs/>
          <w:lang w:eastAsia="ja-JP"/>
        </w:rPr>
        <w:t xml:space="preserve">are </w:t>
      </w:r>
      <w:r w:rsidRPr="00FD163D">
        <w:rPr>
          <w:rFonts w:ascii="Times New Roman" w:hAnsi="Times New Roman" w:cs="Times New Roman"/>
          <w:b/>
          <w:bCs/>
          <w:lang w:eastAsia="ja-JP"/>
        </w:rPr>
        <w:t>in the same carrier frequency for device 1/2a/2b.</w:t>
      </w:r>
    </w:p>
    <w:p w14:paraId="0F4ACDB1" w14:textId="02942043" w:rsidR="00D45FEE" w:rsidRPr="00C13FCF" w:rsidRDefault="00D45FEE" w:rsidP="00D45FEE">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For Topology 1, CW for energy harvesting and R2D are transmitted in FDD-DL.</w:t>
      </w:r>
    </w:p>
    <w:p w14:paraId="15A8FE3F" w14:textId="2F3F77F0" w:rsidR="00D45FEE" w:rsidRPr="00C13FCF" w:rsidRDefault="00D45FEE" w:rsidP="00D45FEE">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For Topology 2, CW for energy harvesting and R2D are transmitted in FDD-UL.</w:t>
      </w:r>
    </w:p>
    <w:p w14:paraId="6F65FAF0" w14:textId="77777777" w:rsidR="00856845" w:rsidRPr="00FD163D" w:rsidRDefault="00856845" w:rsidP="00856845">
      <w:pPr>
        <w:jc w:val="both"/>
        <w:rPr>
          <w:rFonts w:ascii="Times New Roman" w:hAnsi="Times New Roman" w:cs="Times New Roman"/>
          <w:lang w:eastAsia="ja-JP"/>
        </w:rPr>
      </w:pPr>
    </w:p>
    <w:p w14:paraId="3658B768" w14:textId="6CD8A5CD" w:rsidR="00856845" w:rsidRPr="00FD163D" w:rsidRDefault="00751078" w:rsidP="006B2BE6">
      <w:pPr>
        <w:pStyle w:val="Heading3"/>
        <w:numPr>
          <w:ilvl w:val="2"/>
          <w:numId w:val="21"/>
        </w:numPr>
        <w:ind w:leftChars="0"/>
        <w:rPr>
          <w:rFonts w:ascii="Times New Roman" w:hAnsi="Times New Roman" w:cs="Times New Roman"/>
          <w:b/>
          <w:lang w:eastAsia="ja-JP"/>
        </w:rPr>
      </w:pPr>
      <w:r>
        <w:rPr>
          <w:rFonts w:ascii="Times New Roman" w:hAnsi="Times New Roman" w:cs="Times New Roman"/>
          <w:b/>
          <w:lang w:eastAsia="ja-JP"/>
        </w:rPr>
        <w:t>W</w:t>
      </w:r>
      <w:r w:rsidR="00856845" w:rsidRPr="00FD163D">
        <w:rPr>
          <w:rFonts w:ascii="Times New Roman" w:hAnsi="Times New Roman" w:cs="Times New Roman"/>
          <w:b/>
          <w:lang w:eastAsia="ja-JP"/>
        </w:rPr>
        <w:t xml:space="preserve">aveform and transmitter design </w:t>
      </w:r>
      <w:r>
        <w:rPr>
          <w:rFonts w:ascii="Times New Roman" w:hAnsi="Times New Roman" w:cs="Times New Roman"/>
          <w:b/>
          <w:lang w:eastAsia="ja-JP"/>
        </w:rPr>
        <w:t>of CW for EH</w:t>
      </w:r>
    </w:p>
    <w:p w14:paraId="0480F21E" w14:textId="77777777" w:rsidR="00856845" w:rsidRPr="00FD163D" w:rsidRDefault="00856845" w:rsidP="00856845">
      <w:pPr>
        <w:jc w:val="both"/>
        <w:rPr>
          <w:rFonts w:ascii="Times New Roman" w:hAnsi="Times New Roman" w:cs="Times New Roman"/>
          <w:lang w:eastAsia="ja-JP"/>
        </w:rPr>
      </w:pPr>
    </w:p>
    <w:p w14:paraId="61D51A80" w14:textId="0FC3F599"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 xml:space="preserve">As illustrated as Figure </w:t>
      </w:r>
      <w:r w:rsidR="00751078">
        <w:rPr>
          <w:rFonts w:ascii="Times New Roman" w:hAnsi="Times New Roman" w:cs="Times New Roman"/>
          <w:lang w:val="en-GB" w:eastAsia="ja-JP"/>
        </w:rPr>
        <w:t>2.</w:t>
      </w:r>
      <w:r w:rsidRPr="00FD163D">
        <w:rPr>
          <w:rFonts w:ascii="Times New Roman" w:hAnsi="Times New Roman" w:cs="Times New Roman"/>
          <w:lang w:val="en-GB" w:eastAsia="ja-JP"/>
        </w:rPr>
        <w:t>3, the CW</w:t>
      </w:r>
      <w:r w:rsidR="00751078">
        <w:rPr>
          <w:rFonts w:ascii="Times New Roman" w:hAnsi="Times New Roman" w:cs="Times New Roman"/>
          <w:lang w:val="en-GB" w:eastAsia="ja-JP"/>
        </w:rPr>
        <w:t xml:space="preserve"> for </w:t>
      </w:r>
      <w:r w:rsidRPr="00FD163D">
        <w:rPr>
          <w:rFonts w:ascii="Times New Roman" w:hAnsi="Times New Roman" w:cs="Times New Roman"/>
          <w:lang w:val="en-GB" w:eastAsia="ja-JP"/>
        </w:rPr>
        <w:t>EH waveform can also consider</w:t>
      </w:r>
    </w:p>
    <w:p w14:paraId="476683C8"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single-tone CW</w:t>
      </w:r>
    </w:p>
    <w:p w14:paraId="42DA5CFB" w14:textId="77777777" w:rsidR="00856845" w:rsidRPr="00FD163D" w:rsidRDefault="00856845" w:rsidP="006B2BE6">
      <w:pPr>
        <w:pStyle w:val="ListParagraph"/>
        <w:numPr>
          <w:ilvl w:val="0"/>
          <w:numId w:val="7"/>
        </w:numPr>
        <w:ind w:leftChars="0"/>
        <w:jc w:val="both"/>
        <w:rPr>
          <w:rFonts w:ascii="Times New Roman" w:hAnsi="Times New Roman" w:cs="Times New Roman"/>
          <w:lang w:val="en-GB" w:eastAsia="ja-JP"/>
        </w:rPr>
      </w:pPr>
      <w:r w:rsidRPr="00FD163D">
        <w:rPr>
          <w:rFonts w:ascii="Times New Roman" w:hAnsi="Times New Roman" w:cs="Times New Roman"/>
          <w:lang w:val="en-GB" w:eastAsia="ja-JP"/>
        </w:rPr>
        <w:t>multi-tone CW, where furthermore it can have</w:t>
      </w:r>
    </w:p>
    <w:p w14:paraId="4E2DF468" w14:textId="77777777" w:rsidR="00856845" w:rsidRPr="00FD163D" w:rsidRDefault="00856845" w:rsidP="006B2BE6">
      <w:pPr>
        <w:pStyle w:val="ListParagraph"/>
        <w:numPr>
          <w:ilvl w:val="1"/>
          <w:numId w:val="11"/>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unmodulated continuous or discontinuous multiple tones</w:t>
      </w:r>
    </w:p>
    <w:p w14:paraId="540610D9" w14:textId="77777777" w:rsidR="00856845" w:rsidRPr="00FD163D" w:rsidRDefault="00856845" w:rsidP="006B2BE6">
      <w:pPr>
        <w:pStyle w:val="ListParagraph"/>
        <w:numPr>
          <w:ilvl w:val="1"/>
          <w:numId w:val="11"/>
        </w:numPr>
        <w:ind w:leftChars="0" w:left="720"/>
        <w:jc w:val="both"/>
        <w:rPr>
          <w:rFonts w:ascii="Times New Roman" w:hAnsi="Times New Roman" w:cs="Times New Roman"/>
          <w:lang w:val="en-GB" w:eastAsia="ja-JP"/>
        </w:rPr>
      </w:pPr>
      <w:r w:rsidRPr="00FD163D">
        <w:rPr>
          <w:rFonts w:ascii="Times New Roman" w:hAnsi="Times New Roman" w:cs="Times New Roman"/>
          <w:lang w:val="en-GB" w:eastAsia="ja-JP"/>
        </w:rPr>
        <w:t>modulated multiple tones as OFDM signals</w:t>
      </w:r>
    </w:p>
    <w:p w14:paraId="07C13139" w14:textId="77777777" w:rsidR="00856845" w:rsidRPr="00FD163D" w:rsidRDefault="00856845" w:rsidP="00856845">
      <w:pPr>
        <w:jc w:val="both"/>
        <w:rPr>
          <w:rFonts w:ascii="Times New Roman" w:hAnsi="Times New Roman" w:cs="Times New Roman"/>
          <w:lang w:val="en-GB" w:eastAsia="ja-JP"/>
        </w:rPr>
      </w:pPr>
    </w:p>
    <w:p w14:paraId="198A09C3" w14:textId="4E75D020" w:rsidR="00856845" w:rsidRPr="00FD163D"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The waveform for CW</w:t>
      </w:r>
      <w:r w:rsidR="00D60CB8">
        <w:rPr>
          <w:rFonts w:ascii="Times New Roman" w:hAnsi="Times New Roman" w:cs="Times New Roman"/>
          <w:lang w:val="en-GB" w:eastAsia="ja-JP"/>
        </w:rPr>
        <w:t xml:space="preserve"> for </w:t>
      </w:r>
      <w:r w:rsidRPr="00FD163D">
        <w:rPr>
          <w:rFonts w:ascii="Times New Roman" w:hAnsi="Times New Roman" w:cs="Times New Roman"/>
          <w:lang w:val="en-GB" w:eastAsia="ja-JP"/>
        </w:rPr>
        <w:t>EH can be different from that of CW</w:t>
      </w:r>
      <w:r w:rsidR="00D60CB8">
        <w:rPr>
          <w:rFonts w:ascii="Times New Roman" w:hAnsi="Times New Roman" w:cs="Times New Roman"/>
          <w:lang w:val="en-GB" w:eastAsia="ja-JP"/>
        </w:rPr>
        <w:t xml:space="preserve"> for backscattering</w:t>
      </w:r>
      <w:r w:rsidRPr="00FD163D">
        <w:rPr>
          <w:rFonts w:ascii="Times New Roman" w:hAnsi="Times New Roman" w:cs="Times New Roman"/>
          <w:lang w:val="en-GB" w:eastAsia="ja-JP"/>
        </w:rPr>
        <w:t>. Compared with single-tone CW, the large fluctuation in time domain, i.e., high PAPR, of multi-tone CW can provide</w:t>
      </w:r>
      <w:r w:rsidRPr="00FD163D">
        <w:rPr>
          <w:rFonts w:ascii="Times New Roman" w:hAnsi="Times New Roman" w:cs="Times New Roman"/>
          <w:lang w:eastAsia="ja-JP"/>
        </w:rPr>
        <w:t xml:space="preserve"> better EH efficiency. </w:t>
      </w:r>
      <w:r w:rsidRPr="00FD163D">
        <w:rPr>
          <w:rFonts w:ascii="Times New Roman" w:hAnsi="Times New Roman" w:cs="Times New Roman"/>
          <w:lang w:val="en-GB" w:eastAsia="ja-JP"/>
        </w:rPr>
        <w:t>The RF energy harvesting is based on the power conversion efficiency [</w:t>
      </w:r>
      <w:r w:rsidR="00724787">
        <w:rPr>
          <w:rFonts w:ascii="Times New Roman" w:hAnsi="Times New Roman" w:cs="Times New Roman"/>
          <w:lang w:val="en-GB" w:eastAsia="ja-JP"/>
        </w:rPr>
        <w:t>4</w:t>
      </w:r>
      <w:r w:rsidRPr="00FD163D">
        <w:rPr>
          <w:rFonts w:ascii="Times New Roman" w:hAnsi="Times New Roman" w:cs="Times New Roman"/>
          <w:lang w:val="en-GB" w:eastAsia="ja-JP"/>
        </w:rPr>
        <w:t xml:space="preserve">]. </w:t>
      </w:r>
      <w:r w:rsidRPr="00FD163D">
        <w:rPr>
          <w:rFonts w:ascii="Times New Roman" w:hAnsi="Times New Roman" w:cs="Times New Roman"/>
          <w:lang w:eastAsia="ja-JP"/>
        </w:rPr>
        <w:t xml:space="preserve">As compared in Figure </w:t>
      </w:r>
      <w:r w:rsidR="00482CCF">
        <w:rPr>
          <w:rFonts w:ascii="Times New Roman" w:hAnsi="Times New Roman" w:cs="Times New Roman"/>
          <w:lang w:eastAsia="ja-JP"/>
        </w:rPr>
        <w:t>2.9</w:t>
      </w:r>
      <w:r w:rsidRPr="00FD163D">
        <w:rPr>
          <w:rFonts w:ascii="Times New Roman" w:hAnsi="Times New Roman" w:cs="Times New Roman"/>
          <w:lang w:eastAsia="ja-JP"/>
        </w:rPr>
        <w:t xml:space="preserve">, the RF-to-DC conversion efficiency of multi-tone waveform (N=8 tones) is higher than that of single-tone (N=1 tone), especially at average RF input power of 100uW. </w:t>
      </w:r>
      <w:r w:rsidRPr="00FD163D">
        <w:rPr>
          <w:rFonts w:ascii="Times New Roman" w:hAnsi="Times New Roman" w:cs="Times New Roman"/>
          <w:lang w:val="en-GB" w:eastAsia="ja-JP"/>
        </w:rPr>
        <w:t xml:space="preserve">Therefore, multi-tone can be the starting point of the </w:t>
      </w:r>
      <w:r w:rsidR="00D31AEC">
        <w:rPr>
          <w:rFonts w:ascii="Times New Roman" w:hAnsi="Times New Roman" w:cs="Times New Roman"/>
          <w:lang w:val="en-GB" w:eastAsia="ja-JP"/>
        </w:rPr>
        <w:t xml:space="preserve">CW </w:t>
      </w:r>
      <w:r w:rsidRPr="00FD163D">
        <w:rPr>
          <w:rFonts w:ascii="Times New Roman" w:hAnsi="Times New Roman" w:cs="Times New Roman"/>
          <w:lang w:val="en-GB" w:eastAsia="ja-JP"/>
        </w:rPr>
        <w:t>waveform</w:t>
      </w:r>
      <w:r w:rsidR="00D31AEC">
        <w:rPr>
          <w:rFonts w:ascii="Times New Roman" w:hAnsi="Times New Roman" w:cs="Times New Roman"/>
          <w:lang w:val="en-GB" w:eastAsia="ja-JP"/>
        </w:rPr>
        <w:t xml:space="preserve"> for EH</w:t>
      </w:r>
      <w:r w:rsidRPr="00FD163D">
        <w:rPr>
          <w:rFonts w:ascii="Times New Roman" w:hAnsi="Times New Roman" w:cs="Times New Roman"/>
          <w:lang w:val="en-GB" w:eastAsia="ja-JP"/>
        </w:rPr>
        <w:t>.</w:t>
      </w:r>
      <w:r w:rsidR="00D31AEC">
        <w:rPr>
          <w:rFonts w:ascii="Times New Roman" w:hAnsi="Times New Roman" w:cs="Times New Roman"/>
          <w:lang w:val="en-GB" w:eastAsia="ja-JP"/>
        </w:rPr>
        <w:t xml:space="preserve"> For simplicity, </w:t>
      </w:r>
      <w:r w:rsidR="00DF2D56">
        <w:rPr>
          <w:rFonts w:ascii="Times New Roman" w:hAnsi="Times New Roman" w:cs="Times New Roman"/>
          <w:lang w:val="en-GB" w:eastAsia="ja-JP"/>
        </w:rPr>
        <w:t xml:space="preserve">we don’t need to define a new waveform for </w:t>
      </w:r>
      <w:r w:rsidR="00D31AEC">
        <w:rPr>
          <w:rFonts w:ascii="Times New Roman" w:hAnsi="Times New Roman" w:cs="Times New Roman"/>
          <w:lang w:val="en-GB" w:eastAsia="ja-JP"/>
        </w:rPr>
        <w:t>CW for EH</w:t>
      </w:r>
      <w:r w:rsidR="00DF2D56">
        <w:rPr>
          <w:rFonts w:ascii="Times New Roman" w:hAnsi="Times New Roman" w:cs="Times New Roman"/>
          <w:lang w:val="en-GB" w:eastAsia="ja-JP"/>
        </w:rPr>
        <w:t xml:space="preserve"> and</w:t>
      </w:r>
      <w:r w:rsidR="00D31AEC">
        <w:rPr>
          <w:rFonts w:ascii="Times New Roman" w:hAnsi="Times New Roman" w:cs="Times New Roman"/>
          <w:lang w:val="en-GB" w:eastAsia="ja-JP"/>
        </w:rPr>
        <w:t xml:space="preserve"> the waveform either same as that of R2D or NR legacy </w:t>
      </w:r>
      <w:r w:rsidR="00692A89">
        <w:rPr>
          <w:rFonts w:ascii="Times New Roman" w:hAnsi="Times New Roman" w:cs="Times New Roman"/>
          <w:lang w:val="en-GB" w:eastAsia="ja-JP"/>
        </w:rPr>
        <w:t>DL/UL</w:t>
      </w:r>
      <w:r w:rsidR="00D31AEC">
        <w:rPr>
          <w:rFonts w:ascii="Times New Roman" w:hAnsi="Times New Roman" w:cs="Times New Roman"/>
          <w:lang w:val="en-GB" w:eastAsia="ja-JP"/>
        </w:rPr>
        <w:t xml:space="preserve"> signal</w:t>
      </w:r>
      <w:r w:rsidR="00B16055">
        <w:rPr>
          <w:rFonts w:ascii="Times New Roman" w:hAnsi="Times New Roman" w:cs="Times New Roman"/>
          <w:lang w:val="en-GB" w:eastAsia="ja-JP"/>
        </w:rPr>
        <w:t xml:space="preserve"> can be reused for CW for EH</w:t>
      </w:r>
      <w:r w:rsidR="00D31AEC">
        <w:rPr>
          <w:rFonts w:ascii="Times New Roman" w:hAnsi="Times New Roman" w:cs="Times New Roman"/>
          <w:lang w:val="en-GB" w:eastAsia="ja-JP"/>
        </w:rPr>
        <w:t>.</w:t>
      </w:r>
      <w:r w:rsidRPr="00FD163D">
        <w:rPr>
          <w:rFonts w:ascii="Times New Roman" w:hAnsi="Times New Roman" w:cs="Times New Roman"/>
          <w:lang w:val="en-GB" w:eastAsia="ja-JP"/>
        </w:rPr>
        <w:t xml:space="preserve"> </w:t>
      </w:r>
    </w:p>
    <w:p w14:paraId="5FA53E34" w14:textId="77777777" w:rsidR="00856845" w:rsidRPr="00FD163D" w:rsidRDefault="00856845" w:rsidP="00856845">
      <w:pPr>
        <w:jc w:val="both"/>
        <w:rPr>
          <w:rFonts w:ascii="Times New Roman" w:hAnsi="Times New Roman" w:cs="Times New Roman"/>
          <w:lang w:val="en-GB" w:eastAsia="ja-JP"/>
        </w:rPr>
      </w:pPr>
    </w:p>
    <w:p w14:paraId="61502BDA" w14:textId="77777777" w:rsidR="00856845" w:rsidRPr="00FD163D" w:rsidRDefault="00856845" w:rsidP="00856845">
      <w:pPr>
        <w:jc w:val="center"/>
        <w:rPr>
          <w:rFonts w:ascii="Times New Roman" w:hAnsi="Times New Roman" w:cs="Times New Roman"/>
          <w:lang w:val="en-GB" w:eastAsia="ja-JP"/>
        </w:rPr>
      </w:pPr>
      <w:r w:rsidRPr="00FD163D">
        <w:rPr>
          <w:rFonts w:ascii="Times New Roman" w:hAnsi="Times New Roman" w:cs="Times New Roman"/>
          <w:noProof/>
          <w:lang w:eastAsia="ja-JP"/>
        </w:rPr>
        <w:drawing>
          <wp:inline distT="0" distB="0" distL="0" distR="0" wp14:anchorId="04C2AC5B" wp14:editId="3B5ACECA">
            <wp:extent cx="2941861" cy="2125494"/>
            <wp:effectExtent l="0" t="0" r="0" b="8255"/>
            <wp:docPr id="6" name="Picture 5" descr="Chart, line chart&#10;&#10;Description automatically generated">
              <a:extLst xmlns:a="http://schemas.openxmlformats.org/drawingml/2006/main">
                <a:ext uri="{FF2B5EF4-FFF2-40B4-BE49-F238E27FC236}">
                  <a16:creationId xmlns:a16="http://schemas.microsoft.com/office/drawing/2014/main" id="{424572AD-2676-BE46-1B09-8A0FE6467A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424572AD-2676-BE46-1B09-8A0FE6467A89}"/>
                        </a:ext>
                      </a:extLst>
                    </pic:cNvPr>
                    <pic:cNvPicPr>
                      <a:picLocks noChangeAspect="1"/>
                    </pic:cNvPicPr>
                  </pic:nvPicPr>
                  <pic:blipFill>
                    <a:blip r:embed="rId29"/>
                    <a:stretch>
                      <a:fillRect/>
                    </a:stretch>
                  </pic:blipFill>
                  <pic:spPr>
                    <a:xfrm>
                      <a:off x="0" y="0"/>
                      <a:ext cx="2944846" cy="2127650"/>
                    </a:xfrm>
                    <a:prstGeom prst="rect">
                      <a:avLst/>
                    </a:prstGeom>
                    <a:noFill/>
                  </pic:spPr>
                </pic:pic>
              </a:graphicData>
            </a:graphic>
          </wp:inline>
        </w:drawing>
      </w:r>
    </w:p>
    <w:p w14:paraId="5BAF37AA" w14:textId="1840307C" w:rsidR="00856845" w:rsidRPr="00FD163D" w:rsidRDefault="00856845" w:rsidP="00856845">
      <w:pPr>
        <w:jc w:val="center"/>
        <w:rPr>
          <w:rFonts w:ascii="Times New Roman" w:hAnsi="Times New Roman" w:cs="Times New Roman"/>
          <w:b/>
          <w:bCs/>
          <w:lang w:val="en-GB" w:eastAsia="ja-JP"/>
        </w:rPr>
      </w:pPr>
      <w:r w:rsidRPr="00FD163D">
        <w:rPr>
          <w:rFonts w:ascii="Times New Roman" w:hAnsi="Times New Roman" w:cs="Times New Roman"/>
          <w:b/>
          <w:bCs/>
          <w:lang w:val="en-GB" w:eastAsia="ja-JP"/>
        </w:rPr>
        <w:t>Fig</w:t>
      </w:r>
      <w:r w:rsidR="00542EBC">
        <w:rPr>
          <w:rFonts w:ascii="Times New Roman" w:hAnsi="Times New Roman" w:cs="Times New Roman"/>
          <w:b/>
          <w:bCs/>
          <w:lang w:val="en-GB" w:eastAsia="ja-JP"/>
        </w:rPr>
        <w:t>.</w:t>
      </w:r>
      <w:r w:rsidRPr="00FD163D">
        <w:rPr>
          <w:rFonts w:ascii="Times New Roman" w:hAnsi="Times New Roman" w:cs="Times New Roman"/>
          <w:b/>
          <w:bCs/>
          <w:lang w:val="en-GB" w:eastAsia="ja-JP"/>
        </w:rPr>
        <w:t xml:space="preserve"> </w:t>
      </w:r>
      <w:r w:rsidR="00B70A54">
        <w:rPr>
          <w:rFonts w:ascii="Times New Roman" w:hAnsi="Times New Roman" w:cs="Times New Roman"/>
          <w:b/>
          <w:bCs/>
          <w:lang w:val="en-GB" w:eastAsia="ja-JP"/>
        </w:rPr>
        <w:t>2.</w:t>
      </w:r>
      <w:r w:rsidR="00D16DC0">
        <w:rPr>
          <w:rFonts w:ascii="Times New Roman" w:hAnsi="Times New Roman" w:cs="Times New Roman"/>
          <w:b/>
          <w:bCs/>
          <w:lang w:val="en-GB" w:eastAsia="ja-JP"/>
        </w:rPr>
        <w:t>9</w:t>
      </w:r>
      <w:r w:rsidRPr="00FD163D">
        <w:rPr>
          <w:rFonts w:ascii="Times New Roman" w:hAnsi="Times New Roman" w:cs="Times New Roman"/>
          <w:b/>
          <w:bCs/>
          <w:lang w:val="en-GB" w:eastAsia="ja-JP"/>
        </w:rPr>
        <w:t xml:space="preserve"> RF-to-DC conversion efficiency of CW-EH reception</w:t>
      </w:r>
    </w:p>
    <w:p w14:paraId="6BF75D0E" w14:textId="77777777" w:rsidR="00856845" w:rsidRPr="00FD163D" w:rsidRDefault="00856845" w:rsidP="00856845">
      <w:pPr>
        <w:jc w:val="both"/>
        <w:rPr>
          <w:rFonts w:ascii="Times New Roman" w:hAnsi="Times New Roman" w:cs="Times New Roman"/>
          <w:b/>
          <w:bCs/>
          <w:u w:val="single"/>
          <w:lang w:val="en-GB" w:eastAsia="ja-JP"/>
        </w:rPr>
      </w:pPr>
    </w:p>
    <w:p w14:paraId="5E882F39" w14:textId="77777777" w:rsidR="008B6831" w:rsidRPr="00FD163D" w:rsidRDefault="008B6831" w:rsidP="008B6831">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7:</w:t>
      </w:r>
    </w:p>
    <w:p w14:paraId="29888C4E" w14:textId="50663049" w:rsidR="008B6831" w:rsidRPr="00FD163D" w:rsidRDefault="008B6831" w:rsidP="008B6831">
      <w:pPr>
        <w:pStyle w:val="ListParagraph"/>
        <w:numPr>
          <w:ilvl w:val="0"/>
          <w:numId w:val="7"/>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 xml:space="preserve">No new waveform is </w:t>
      </w:r>
      <w:r w:rsidR="006E35C4">
        <w:rPr>
          <w:rFonts w:ascii="Times New Roman" w:hAnsi="Times New Roman" w:cs="Times New Roman"/>
          <w:b/>
          <w:bCs/>
          <w:lang w:val="en-GB" w:eastAsia="ja-JP"/>
        </w:rPr>
        <w:t>needed</w:t>
      </w:r>
      <w:r>
        <w:rPr>
          <w:rFonts w:ascii="Times New Roman" w:hAnsi="Times New Roman" w:cs="Times New Roman"/>
          <w:b/>
          <w:bCs/>
          <w:lang w:val="en-GB" w:eastAsia="ja-JP"/>
        </w:rPr>
        <w:t xml:space="preserve"> for CW for energy harvesting</w:t>
      </w:r>
      <w:r w:rsidRPr="00FD163D">
        <w:rPr>
          <w:rFonts w:ascii="Times New Roman" w:hAnsi="Times New Roman" w:cs="Times New Roman"/>
          <w:b/>
          <w:bCs/>
          <w:lang w:val="en-GB" w:eastAsia="ja-JP"/>
        </w:rPr>
        <w:t>.</w:t>
      </w:r>
    </w:p>
    <w:p w14:paraId="2B03D0DE" w14:textId="77777777" w:rsidR="00856845" w:rsidRPr="00FD163D" w:rsidRDefault="00856845" w:rsidP="00856845">
      <w:pPr>
        <w:pStyle w:val="ListParagraph"/>
        <w:ind w:leftChars="0" w:left="880"/>
        <w:jc w:val="both"/>
        <w:rPr>
          <w:rFonts w:ascii="Times New Roman" w:hAnsi="Times New Roman" w:cs="Times New Roman"/>
          <w:lang w:val="en-GB" w:eastAsia="ja-JP"/>
        </w:rPr>
      </w:pPr>
    </w:p>
    <w:p w14:paraId="4C709589" w14:textId="77777777" w:rsidR="00856845" w:rsidRPr="00FD163D" w:rsidRDefault="00856845" w:rsidP="00856845">
      <w:pPr>
        <w:jc w:val="both"/>
        <w:rPr>
          <w:rFonts w:ascii="Times New Roman" w:hAnsi="Times New Roman" w:cs="Times New Roman"/>
          <w:lang w:val="en-GB" w:eastAsia="ja-JP"/>
        </w:rPr>
      </w:pPr>
    </w:p>
    <w:p w14:paraId="12D90EF5" w14:textId="77777777" w:rsidR="00856845" w:rsidRPr="00FD163D" w:rsidRDefault="00856845" w:rsidP="00856845">
      <w:pPr>
        <w:jc w:val="both"/>
        <w:rPr>
          <w:rFonts w:ascii="Times New Roman" w:hAnsi="Times New Roman" w:cs="Times New Roman"/>
          <w:lang w:val="en-GB" w:eastAsia="ja-JP"/>
        </w:rPr>
      </w:pPr>
    </w:p>
    <w:p w14:paraId="2C1F8607" w14:textId="19F7E425" w:rsidR="00856845" w:rsidRPr="00FD163D" w:rsidRDefault="00856845" w:rsidP="006B2BE6">
      <w:pPr>
        <w:pStyle w:val="Heading3"/>
        <w:numPr>
          <w:ilvl w:val="2"/>
          <w:numId w:val="21"/>
        </w:numPr>
        <w:ind w:leftChars="0"/>
        <w:rPr>
          <w:rFonts w:ascii="Times New Roman" w:hAnsi="Times New Roman" w:cs="Times New Roman"/>
          <w:b/>
          <w:lang w:eastAsia="ja-JP"/>
        </w:rPr>
      </w:pPr>
      <w:r w:rsidRPr="00FD163D">
        <w:rPr>
          <w:rFonts w:ascii="Times New Roman" w:hAnsi="Times New Roman" w:cs="Times New Roman"/>
          <w:b/>
          <w:lang w:eastAsia="ja-JP"/>
        </w:rPr>
        <w:t>Resource allocation for CW</w:t>
      </w:r>
      <w:r w:rsidR="00C80934">
        <w:rPr>
          <w:rFonts w:ascii="Times New Roman" w:hAnsi="Times New Roman" w:cs="Times New Roman"/>
          <w:b/>
          <w:lang w:eastAsia="ja-JP"/>
        </w:rPr>
        <w:t xml:space="preserve"> for </w:t>
      </w:r>
      <w:r w:rsidRPr="00FD163D">
        <w:rPr>
          <w:rFonts w:ascii="Times New Roman" w:hAnsi="Times New Roman" w:cs="Times New Roman"/>
          <w:b/>
          <w:lang w:eastAsia="ja-JP"/>
        </w:rPr>
        <w:t>EH</w:t>
      </w:r>
    </w:p>
    <w:p w14:paraId="506576C9" w14:textId="77777777" w:rsidR="00856845" w:rsidRPr="00FD163D" w:rsidRDefault="00856845" w:rsidP="00856845">
      <w:pPr>
        <w:jc w:val="both"/>
        <w:rPr>
          <w:rFonts w:ascii="Times New Roman" w:hAnsi="Times New Roman" w:cs="Times New Roman"/>
          <w:lang w:eastAsia="ja-JP"/>
        </w:rPr>
      </w:pPr>
    </w:p>
    <w:p w14:paraId="5F8AD85B" w14:textId="5712F957" w:rsidR="00856845" w:rsidRPr="00FD163D" w:rsidRDefault="00856845" w:rsidP="00856845">
      <w:pPr>
        <w:ind w:firstLine="360"/>
        <w:jc w:val="both"/>
        <w:rPr>
          <w:rFonts w:ascii="Times New Roman" w:hAnsi="Times New Roman" w:cs="Times New Roman"/>
          <w:lang w:eastAsia="ja-JP"/>
        </w:rPr>
      </w:pPr>
      <w:r w:rsidRPr="00FD163D">
        <w:rPr>
          <w:rFonts w:ascii="Times New Roman" w:hAnsi="Times New Roman" w:cs="Times New Roman"/>
          <w:lang w:eastAsia="ja-JP"/>
        </w:rPr>
        <w:t>The CW</w:t>
      </w:r>
      <w:r w:rsidR="00C80934">
        <w:rPr>
          <w:rFonts w:ascii="Times New Roman" w:hAnsi="Times New Roman" w:cs="Times New Roman"/>
          <w:lang w:eastAsia="ja-JP"/>
        </w:rPr>
        <w:t xml:space="preserve"> for </w:t>
      </w:r>
      <w:r w:rsidRPr="00FD163D">
        <w:rPr>
          <w:rFonts w:ascii="Times New Roman" w:hAnsi="Times New Roman" w:cs="Times New Roman"/>
          <w:lang w:eastAsia="ja-JP"/>
        </w:rPr>
        <w:t>EH may be transmitted by BS/reader in Topology 1, UE/reader in Topology 2, or a separate node from that of reader. If it is transmitted by UE/reader or a separate node, the starting time and duration/length to transmit the CW</w:t>
      </w:r>
      <w:r w:rsidR="00DD6BE5">
        <w:rPr>
          <w:rFonts w:ascii="Times New Roman" w:hAnsi="Times New Roman" w:cs="Times New Roman"/>
          <w:lang w:eastAsia="ja-JP"/>
        </w:rPr>
        <w:t xml:space="preserve"> for </w:t>
      </w:r>
      <w:r w:rsidRPr="00FD163D">
        <w:rPr>
          <w:rFonts w:ascii="Times New Roman" w:hAnsi="Times New Roman" w:cs="Times New Roman"/>
          <w:lang w:eastAsia="ja-JP"/>
        </w:rPr>
        <w:t>EH may need to be coordinated by BS for the A-IoT device charging.  The frequency domain resources if allocated for the dedicated CW</w:t>
      </w:r>
      <w:r w:rsidR="00C80934">
        <w:rPr>
          <w:rFonts w:ascii="Times New Roman" w:hAnsi="Times New Roman" w:cs="Times New Roman"/>
          <w:lang w:eastAsia="ja-JP"/>
        </w:rPr>
        <w:t xml:space="preserve"> for </w:t>
      </w:r>
      <w:r w:rsidRPr="00FD163D">
        <w:rPr>
          <w:rFonts w:ascii="Times New Roman" w:hAnsi="Times New Roman" w:cs="Times New Roman"/>
          <w:lang w:eastAsia="ja-JP"/>
        </w:rPr>
        <w:t>EH signals also needs to consider the coexistence with legacy DL/UL</w:t>
      </w:r>
      <w:r w:rsidR="00FE3F29">
        <w:rPr>
          <w:rFonts w:ascii="Times New Roman" w:hAnsi="Times New Roman" w:cs="Times New Roman"/>
          <w:lang w:eastAsia="ja-JP"/>
        </w:rPr>
        <w:t xml:space="preserve"> for inband operation and adjacent channel leakage interference for guardband/standalone operations</w:t>
      </w:r>
      <w:r w:rsidRPr="00FD163D">
        <w:rPr>
          <w:rFonts w:ascii="Times New Roman" w:hAnsi="Times New Roman" w:cs="Times New Roman"/>
          <w:lang w:eastAsia="ja-JP"/>
        </w:rPr>
        <w:t>. The BS may need to coordinate the UE/readers or separate nodes for CW transmission power to avoid inter-UE or inter-node interference. In addition, the CW</w:t>
      </w:r>
      <w:r w:rsidR="00C80934">
        <w:rPr>
          <w:rFonts w:ascii="Times New Roman" w:hAnsi="Times New Roman" w:cs="Times New Roman"/>
          <w:lang w:eastAsia="ja-JP"/>
        </w:rPr>
        <w:t xml:space="preserve"> for </w:t>
      </w:r>
      <w:r w:rsidRPr="00FD163D">
        <w:rPr>
          <w:rFonts w:ascii="Times New Roman" w:hAnsi="Times New Roman" w:cs="Times New Roman"/>
          <w:lang w:eastAsia="ja-JP"/>
        </w:rPr>
        <w:t>EH may be power boosted to limited number of tones</w:t>
      </w:r>
      <w:r w:rsidR="00584353">
        <w:rPr>
          <w:rFonts w:ascii="Times New Roman" w:hAnsi="Times New Roman" w:cs="Times New Roman"/>
          <w:lang w:eastAsia="ja-JP"/>
        </w:rPr>
        <w:t xml:space="preserve"> or </w:t>
      </w:r>
      <w:r w:rsidR="00E61D5B">
        <w:rPr>
          <w:rFonts w:ascii="Times New Roman" w:hAnsi="Times New Roman" w:cs="Times New Roman"/>
          <w:lang w:eastAsia="ja-JP"/>
        </w:rPr>
        <w:t>resource blocks</w:t>
      </w:r>
      <w:r w:rsidRPr="00FD163D">
        <w:rPr>
          <w:rFonts w:ascii="Times New Roman" w:hAnsi="Times New Roman" w:cs="Times New Roman"/>
          <w:lang w:eastAsia="ja-JP"/>
        </w:rPr>
        <w:t>. The emission control needs further study to satisfy the RAN4 requirement.</w:t>
      </w:r>
    </w:p>
    <w:p w14:paraId="6C9B0501" w14:textId="77777777" w:rsidR="00856845" w:rsidRPr="00FD163D" w:rsidRDefault="00856845" w:rsidP="00856845">
      <w:pPr>
        <w:jc w:val="both"/>
        <w:rPr>
          <w:rFonts w:ascii="Times New Roman" w:hAnsi="Times New Roman" w:cs="Times New Roman"/>
          <w:lang w:eastAsia="ja-JP"/>
        </w:rPr>
      </w:pPr>
    </w:p>
    <w:p w14:paraId="121BF16D" w14:textId="44DA2E98"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sidR="00DB29B8">
        <w:rPr>
          <w:rFonts w:ascii="Times New Roman" w:hAnsi="Times New Roman" w:cs="Times New Roman"/>
          <w:b/>
          <w:bCs/>
          <w:u w:val="single"/>
          <w:lang w:val="en-GB" w:eastAsia="ja-JP"/>
        </w:rPr>
        <w:t>8</w:t>
      </w:r>
      <w:r w:rsidRPr="00FD163D">
        <w:rPr>
          <w:rFonts w:ascii="Times New Roman" w:hAnsi="Times New Roman" w:cs="Times New Roman"/>
          <w:b/>
          <w:bCs/>
          <w:u w:val="single"/>
          <w:lang w:val="en-GB" w:eastAsia="ja-JP"/>
        </w:rPr>
        <w:t>:</w:t>
      </w:r>
    </w:p>
    <w:p w14:paraId="55099207" w14:textId="59333ECA"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sidR="00C80934">
        <w:rPr>
          <w:rFonts w:ascii="Times New Roman" w:hAnsi="Times New Roman" w:cs="Times New Roman"/>
          <w:b/>
          <w:bCs/>
          <w:lang w:val="en-GB" w:eastAsia="ja-JP"/>
        </w:rPr>
        <w:t xml:space="preserve"> for </w:t>
      </w:r>
      <w:r w:rsidRPr="00FD163D">
        <w:rPr>
          <w:rFonts w:ascii="Times New Roman" w:hAnsi="Times New Roman" w:cs="Times New Roman"/>
          <w:b/>
          <w:bCs/>
          <w:lang w:val="en-GB" w:eastAsia="ja-JP"/>
        </w:rPr>
        <w:t>EH:</w:t>
      </w:r>
    </w:p>
    <w:p w14:paraId="6B33EF8E"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427A12B2"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lastRenderedPageBreak/>
        <w:t>Freq resource allocation</w:t>
      </w:r>
    </w:p>
    <w:p w14:paraId="602C1718" w14:textId="77777777" w:rsidR="00856845"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3E44B3F9" w14:textId="77777777" w:rsidR="003B23DD" w:rsidRPr="003B23DD" w:rsidRDefault="003B23DD" w:rsidP="003B23DD">
      <w:pPr>
        <w:jc w:val="both"/>
        <w:rPr>
          <w:rFonts w:ascii="Times New Roman" w:hAnsi="Times New Roman" w:cs="Times New Roman"/>
          <w:b/>
          <w:bCs/>
          <w:lang w:val="en-GB" w:eastAsia="ja-JP"/>
        </w:rPr>
      </w:pPr>
    </w:p>
    <w:p w14:paraId="09B40BC1" w14:textId="21821922" w:rsidR="007E0D71" w:rsidRPr="00FD163D" w:rsidRDefault="007E0D71" w:rsidP="007E0D71">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 xml:space="preserve">Discussion for </w:t>
      </w:r>
      <w:r>
        <w:rPr>
          <w:rFonts w:ascii="Times New Roman" w:hAnsi="Times New Roman" w:cs="Times New Roman"/>
          <w:b/>
          <w:sz w:val="32"/>
          <w:szCs w:val="32"/>
          <w:lang w:eastAsia="ja-JP"/>
        </w:rPr>
        <w:t>interference</w:t>
      </w:r>
      <w:r w:rsidR="00CE46BB">
        <w:rPr>
          <w:rFonts w:ascii="Times New Roman" w:hAnsi="Times New Roman" w:cs="Times New Roman"/>
          <w:b/>
          <w:sz w:val="32"/>
          <w:szCs w:val="32"/>
          <w:lang w:eastAsia="ja-JP"/>
        </w:rPr>
        <w:t>/coexistence</w:t>
      </w:r>
    </w:p>
    <w:p w14:paraId="63FC20E4" w14:textId="77777777" w:rsidR="00954014" w:rsidRDefault="00954014" w:rsidP="00856845">
      <w:pPr>
        <w:jc w:val="both"/>
        <w:rPr>
          <w:rFonts w:ascii="Times New Roman" w:hAnsi="Times New Roman" w:cs="Times New Roman"/>
          <w:lang w:val="en-GB" w:eastAsia="ja-JP"/>
        </w:rPr>
      </w:pPr>
    </w:p>
    <w:p w14:paraId="12A08933" w14:textId="119EBE37" w:rsidR="000328D9" w:rsidRDefault="00954014" w:rsidP="00563474">
      <w:pPr>
        <w:ind w:firstLine="360"/>
        <w:jc w:val="both"/>
        <w:rPr>
          <w:rFonts w:ascii="Times" w:eastAsia="Batang" w:hAnsi="Times" w:cs="Times New Roman"/>
          <w:color w:val="13171F"/>
          <w:kern w:val="24"/>
          <w:lang w:val="en-GB" w:eastAsia="zh-CN"/>
        </w:rPr>
      </w:pPr>
      <w:r>
        <w:rPr>
          <w:rFonts w:ascii="Times New Roman" w:hAnsi="Times New Roman" w:cs="Times New Roman"/>
          <w:lang w:val="en-GB" w:eastAsia="ja-JP"/>
        </w:rPr>
        <w:t xml:space="preserve">RAN1 has agreed the </w:t>
      </w:r>
      <w:r w:rsidR="00F249B7">
        <w:rPr>
          <w:rFonts w:ascii="Times New Roman" w:hAnsi="Times New Roman" w:cs="Times New Roman"/>
          <w:lang w:val="en-GB" w:eastAsia="ja-JP"/>
        </w:rPr>
        <w:t xml:space="preserve">6 cases for </w:t>
      </w:r>
      <w:r w:rsidR="004F736C">
        <w:rPr>
          <w:rFonts w:ascii="Times New Roman" w:hAnsi="Times New Roman" w:cs="Times New Roman"/>
          <w:lang w:val="en-GB" w:eastAsia="ja-JP"/>
        </w:rPr>
        <w:t xml:space="preserve">CW for </w:t>
      </w:r>
      <w:r w:rsidR="0085623E" w:rsidRPr="0085623E">
        <w:rPr>
          <w:rFonts w:ascii="Times" w:eastAsia="Batang" w:hAnsi="Times" w:cs="Times New Roman"/>
          <w:color w:val="13171F"/>
          <w:kern w:val="24"/>
          <w:lang w:val="en-GB" w:eastAsia="zh-CN"/>
        </w:rPr>
        <w:t xml:space="preserve">backscattering </w:t>
      </w:r>
      <w:r w:rsidR="004F736C">
        <w:rPr>
          <w:rFonts w:ascii="Times" w:eastAsia="Batang" w:hAnsi="Times" w:cs="Times New Roman"/>
          <w:color w:val="13171F"/>
          <w:kern w:val="24"/>
          <w:lang w:val="en-GB" w:eastAsia="zh-CN"/>
        </w:rPr>
        <w:t xml:space="preserve">and D2R </w:t>
      </w:r>
      <w:r w:rsidR="0085623E" w:rsidRPr="0085623E">
        <w:rPr>
          <w:rFonts w:ascii="Times" w:eastAsia="Batang" w:hAnsi="Times" w:cs="Times New Roman"/>
          <w:color w:val="13171F"/>
          <w:kern w:val="24"/>
          <w:lang w:val="en-GB" w:eastAsia="zh-CN"/>
        </w:rPr>
        <w:t>transmitted in the same carrier</w:t>
      </w:r>
      <w:r w:rsidR="004F736C">
        <w:rPr>
          <w:rFonts w:ascii="Times" w:eastAsia="Batang" w:hAnsi="Times" w:cs="Times New Roman"/>
          <w:color w:val="13171F"/>
          <w:kern w:val="24"/>
          <w:lang w:val="en-GB" w:eastAsia="zh-CN"/>
        </w:rPr>
        <w:t xml:space="preserve"> for device 1/2a</w:t>
      </w:r>
      <w:r w:rsidR="00F249B7">
        <w:rPr>
          <w:rFonts w:ascii="Times" w:eastAsia="Batang" w:hAnsi="Times" w:cs="Times New Roman"/>
          <w:color w:val="13171F"/>
          <w:kern w:val="24"/>
          <w:lang w:val="en-GB" w:eastAsia="zh-CN"/>
        </w:rPr>
        <w:t>.</w:t>
      </w:r>
      <w:r w:rsidR="006A1361">
        <w:rPr>
          <w:rFonts w:ascii="Times" w:eastAsia="Batang" w:hAnsi="Times" w:cs="Times New Roman"/>
          <w:color w:val="13171F"/>
          <w:kern w:val="24"/>
          <w:lang w:val="en-GB" w:eastAsia="zh-CN"/>
        </w:rPr>
        <w:t xml:space="preserve"> Combined with the discussion </w:t>
      </w:r>
      <w:r w:rsidR="00704C78">
        <w:rPr>
          <w:rFonts w:ascii="Times" w:eastAsia="Batang" w:hAnsi="Times" w:cs="Times New Roman"/>
          <w:color w:val="13171F"/>
          <w:kern w:val="24"/>
          <w:lang w:val="en-GB" w:eastAsia="zh-CN"/>
        </w:rPr>
        <w:t xml:space="preserve">of evaluation scenarios </w:t>
      </w:r>
      <w:r w:rsidR="006A1361">
        <w:rPr>
          <w:rFonts w:ascii="Times" w:eastAsia="Batang" w:hAnsi="Times" w:cs="Times New Roman"/>
          <w:color w:val="13171F"/>
          <w:kern w:val="24"/>
          <w:lang w:val="en-GB" w:eastAsia="zh-CN"/>
        </w:rPr>
        <w:t xml:space="preserve">in 9.4.1.1, </w:t>
      </w:r>
      <w:r w:rsidR="00AF2FA3">
        <w:rPr>
          <w:rFonts w:ascii="Times" w:eastAsia="Batang" w:hAnsi="Times" w:cs="Times New Roman"/>
          <w:color w:val="13171F"/>
          <w:kern w:val="24"/>
          <w:lang w:val="en-GB" w:eastAsia="zh-CN"/>
        </w:rPr>
        <w:t xml:space="preserve">we have the following </w:t>
      </w:r>
      <w:r w:rsidR="0004327D">
        <w:rPr>
          <w:rFonts w:ascii="Times" w:eastAsia="Batang" w:hAnsi="Times" w:cs="Times New Roman"/>
          <w:color w:val="13171F"/>
          <w:kern w:val="24"/>
          <w:lang w:val="en-GB" w:eastAsia="zh-CN"/>
        </w:rPr>
        <w:t>combinations</w:t>
      </w:r>
      <w:r w:rsidR="00AF2FA3">
        <w:rPr>
          <w:rFonts w:ascii="Times" w:eastAsia="Batang" w:hAnsi="Times" w:cs="Times New Roman"/>
          <w:color w:val="13171F"/>
          <w:kern w:val="24"/>
          <w:lang w:val="en-GB" w:eastAsia="zh-CN"/>
        </w:rPr>
        <w:t>.</w:t>
      </w:r>
    </w:p>
    <w:p w14:paraId="0F40D592" w14:textId="77777777" w:rsidR="007308B9" w:rsidRDefault="007308B9" w:rsidP="00563474">
      <w:pPr>
        <w:ind w:firstLine="360"/>
        <w:jc w:val="both"/>
        <w:rPr>
          <w:rFonts w:ascii="Times" w:eastAsia="Batang" w:hAnsi="Times" w:cs="Times New Roman"/>
          <w:color w:val="13171F"/>
          <w:kern w:val="24"/>
          <w:lang w:val="en-GB" w:eastAsia="zh-CN"/>
        </w:rPr>
      </w:pPr>
    </w:p>
    <w:p w14:paraId="6B204D8A" w14:textId="22DB6EB4" w:rsidR="00C05DF9" w:rsidRPr="001C6636" w:rsidRDefault="00C05DF9" w:rsidP="00C05DF9">
      <w:pPr>
        <w:jc w:val="center"/>
        <w:rPr>
          <w:rFonts w:ascii="Times New Roman" w:hAnsi="Times New Roman" w:cs="Times New Roman"/>
          <w:b/>
          <w:bCs/>
          <w:lang w:val="en-GB" w:eastAsia="ja-JP"/>
        </w:rPr>
      </w:pPr>
      <w:r w:rsidRPr="001C6636">
        <w:rPr>
          <w:rFonts w:ascii="Times New Roman" w:hAnsi="Times New Roman" w:cs="Times New Roman"/>
          <w:b/>
          <w:bCs/>
          <w:lang w:val="en-GB" w:eastAsia="ja-JP"/>
        </w:rPr>
        <w:t xml:space="preserve">Table 1: </w:t>
      </w:r>
      <w:r>
        <w:rPr>
          <w:rFonts w:ascii="Times New Roman" w:hAnsi="Times New Roman" w:cs="Times New Roman"/>
          <w:b/>
          <w:bCs/>
          <w:lang w:val="en-GB" w:eastAsia="ja-JP"/>
        </w:rPr>
        <w:t xml:space="preserve">Evaluation scenarios </w:t>
      </w:r>
      <w:r w:rsidR="00125781">
        <w:rPr>
          <w:rFonts w:ascii="Times New Roman" w:hAnsi="Times New Roman" w:cs="Times New Roman"/>
          <w:b/>
          <w:bCs/>
          <w:lang w:val="en-GB" w:eastAsia="ja-JP"/>
        </w:rPr>
        <w:t>for coexistence</w:t>
      </w:r>
    </w:p>
    <w:p w14:paraId="7CF2925A" w14:textId="2F09A8FF" w:rsidR="00851883" w:rsidRDefault="004E6838" w:rsidP="00856845">
      <w:pPr>
        <w:jc w:val="both"/>
        <w:rPr>
          <w:rFonts w:ascii="Times New Roman" w:hAnsi="Times New Roman" w:cs="Times New Roman"/>
          <w:lang w:val="en-GB" w:eastAsia="ja-JP"/>
        </w:rPr>
      </w:pPr>
      <w:r w:rsidRPr="004E6838">
        <w:rPr>
          <w:noProof/>
        </w:rPr>
        <w:drawing>
          <wp:inline distT="0" distB="0" distL="0" distR="0" wp14:anchorId="7D49C6F8" wp14:editId="62C73F7D">
            <wp:extent cx="5943600" cy="2511425"/>
            <wp:effectExtent l="0" t="0" r="0" b="3175"/>
            <wp:docPr id="519526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43600" cy="2511425"/>
                    </a:xfrm>
                    <a:prstGeom prst="rect">
                      <a:avLst/>
                    </a:prstGeom>
                    <a:noFill/>
                    <a:ln>
                      <a:noFill/>
                    </a:ln>
                  </pic:spPr>
                </pic:pic>
              </a:graphicData>
            </a:graphic>
          </wp:inline>
        </w:drawing>
      </w:r>
    </w:p>
    <w:p w14:paraId="622BE0F9" w14:textId="77777777" w:rsidR="00786885" w:rsidRDefault="00786885" w:rsidP="00FE63B6">
      <w:pPr>
        <w:ind w:firstLine="360"/>
        <w:jc w:val="both"/>
        <w:rPr>
          <w:rFonts w:ascii="Times New Roman" w:hAnsi="Times New Roman" w:cs="Times New Roman"/>
          <w:lang w:val="en-GB" w:eastAsia="ja-JP"/>
        </w:rPr>
      </w:pPr>
    </w:p>
    <w:p w14:paraId="6533E5FD" w14:textId="01B6C1B8" w:rsidR="009F3F6F" w:rsidRDefault="00997C9F" w:rsidP="00FE63B6">
      <w:pPr>
        <w:ind w:firstLine="360"/>
        <w:jc w:val="both"/>
        <w:rPr>
          <w:rFonts w:ascii="Times New Roman" w:hAnsi="Times New Roman" w:cs="Times New Roman"/>
          <w:lang w:val="en-GB" w:eastAsia="ja-JP"/>
        </w:rPr>
      </w:pPr>
      <w:r>
        <w:rPr>
          <w:rFonts w:ascii="Times New Roman" w:hAnsi="Times New Roman" w:cs="Times New Roman"/>
          <w:lang w:val="en-GB" w:eastAsia="ja-JP"/>
        </w:rPr>
        <w:t xml:space="preserve">For the following analysis, we </w:t>
      </w:r>
      <w:r w:rsidR="004072FF">
        <w:rPr>
          <w:rFonts w:ascii="Times New Roman" w:hAnsi="Times New Roman" w:cs="Times New Roman"/>
          <w:lang w:val="en-GB" w:eastAsia="ja-JP"/>
        </w:rPr>
        <w:t xml:space="preserve">focus on the </w:t>
      </w:r>
      <w:r w:rsidR="00F123F1">
        <w:rPr>
          <w:rFonts w:ascii="Times New Roman" w:hAnsi="Times New Roman" w:cs="Times New Roman"/>
          <w:lang w:val="en-GB" w:eastAsia="ja-JP"/>
        </w:rPr>
        <w:t xml:space="preserve">device 1/2a using CW for backscattering and </w:t>
      </w:r>
      <w:r>
        <w:rPr>
          <w:rFonts w:ascii="Times New Roman" w:hAnsi="Times New Roman" w:cs="Times New Roman"/>
          <w:lang w:val="en-GB" w:eastAsia="ja-JP"/>
        </w:rPr>
        <w:t>assume R2D transmitted from BS/reader is in FDD-DL spectrum for Topology 1 and R2D form UE/reader is in FDD-UL spectrum</w:t>
      </w:r>
      <w:r w:rsidRPr="00997C9F">
        <w:rPr>
          <w:rFonts w:ascii="Times New Roman" w:hAnsi="Times New Roman" w:cs="Times New Roman"/>
          <w:lang w:val="en-GB" w:eastAsia="ja-JP"/>
        </w:rPr>
        <w:t xml:space="preserve"> </w:t>
      </w:r>
      <w:r>
        <w:rPr>
          <w:rFonts w:ascii="Times New Roman" w:hAnsi="Times New Roman" w:cs="Times New Roman"/>
          <w:lang w:val="en-GB" w:eastAsia="ja-JP"/>
        </w:rPr>
        <w:t>for Topology 2.</w:t>
      </w:r>
      <w:r w:rsidR="005D02EF">
        <w:rPr>
          <w:rFonts w:ascii="Times New Roman" w:hAnsi="Times New Roman" w:cs="Times New Roman"/>
          <w:lang w:val="en-GB" w:eastAsia="ja-JP"/>
        </w:rPr>
        <w:t xml:space="preserve"> </w:t>
      </w:r>
      <w:r w:rsidR="009F3F6F">
        <w:rPr>
          <w:rFonts w:ascii="Times New Roman" w:hAnsi="Times New Roman" w:cs="Times New Roman"/>
          <w:lang w:val="en-GB" w:eastAsia="ja-JP"/>
        </w:rPr>
        <w:t xml:space="preserve">In addition, the </w:t>
      </w:r>
      <w:r w:rsidR="00921000">
        <w:rPr>
          <w:rFonts w:ascii="Times New Roman" w:hAnsi="Times New Roman" w:cs="Times New Roman"/>
          <w:lang w:val="en-GB" w:eastAsia="ja-JP"/>
        </w:rPr>
        <w:t>Reader, device and inside/out</w:t>
      </w:r>
      <w:r w:rsidR="002D689E">
        <w:rPr>
          <w:rFonts w:ascii="Times New Roman" w:hAnsi="Times New Roman" w:cs="Times New Roman"/>
          <w:lang w:val="en-GB" w:eastAsia="ja-JP"/>
        </w:rPr>
        <w:t>s</w:t>
      </w:r>
      <w:r w:rsidR="00921000">
        <w:rPr>
          <w:rFonts w:ascii="Times New Roman" w:hAnsi="Times New Roman" w:cs="Times New Roman"/>
          <w:lang w:val="en-GB" w:eastAsia="ja-JP"/>
        </w:rPr>
        <w:t>ide CW are all indoor. The BS</w:t>
      </w:r>
      <w:r w:rsidR="002D689E">
        <w:rPr>
          <w:rFonts w:ascii="Times New Roman" w:hAnsi="Times New Roman" w:cs="Times New Roman"/>
          <w:lang w:val="en-GB" w:eastAsia="ja-JP"/>
        </w:rPr>
        <w:t xml:space="preserve"> and UE </w:t>
      </w:r>
      <w:r w:rsidR="008C5DB7">
        <w:rPr>
          <w:rFonts w:ascii="Times New Roman" w:hAnsi="Times New Roman" w:cs="Times New Roman"/>
          <w:lang w:val="en-GB" w:eastAsia="ja-JP"/>
        </w:rPr>
        <w:t xml:space="preserve">with legacy UL/DL </w:t>
      </w:r>
      <w:r w:rsidR="002D689E">
        <w:rPr>
          <w:rFonts w:ascii="Times New Roman" w:hAnsi="Times New Roman" w:cs="Times New Roman"/>
          <w:lang w:val="en-GB" w:eastAsia="ja-JP"/>
        </w:rPr>
        <w:t>may be indoor or outdoor, dependent on the network deployment.</w:t>
      </w:r>
    </w:p>
    <w:p w14:paraId="7140112C" w14:textId="79BC3602" w:rsidR="00FE63B6" w:rsidRDefault="00FE63B6" w:rsidP="00FE63B6">
      <w:pPr>
        <w:ind w:firstLine="360"/>
        <w:jc w:val="both"/>
        <w:rPr>
          <w:rFonts w:ascii="Times New Roman" w:hAnsi="Times New Roman" w:cs="Times New Roman"/>
          <w:lang w:val="en-GB" w:eastAsia="ja-JP"/>
        </w:rPr>
      </w:pPr>
      <w:r w:rsidRPr="00FE63B6">
        <w:rPr>
          <w:rFonts w:ascii="Times New Roman" w:hAnsi="Times New Roman" w:cs="Times New Roman"/>
          <w:lang w:eastAsia="ja-JP"/>
        </w:rPr>
        <w:t xml:space="preserve">RAN1/4 </w:t>
      </w:r>
      <w:r w:rsidR="00D113D4">
        <w:rPr>
          <w:rFonts w:ascii="Times New Roman" w:hAnsi="Times New Roman" w:cs="Times New Roman"/>
          <w:lang w:eastAsia="ja-JP"/>
        </w:rPr>
        <w:t xml:space="preserve">will </w:t>
      </w:r>
      <w:r w:rsidRPr="00FE63B6">
        <w:rPr>
          <w:rFonts w:ascii="Times New Roman" w:hAnsi="Times New Roman" w:cs="Times New Roman"/>
          <w:lang w:eastAsia="ja-JP"/>
        </w:rPr>
        <w:t xml:space="preserve">discuss how to </w:t>
      </w:r>
      <w:r>
        <w:rPr>
          <w:rFonts w:ascii="Times New Roman" w:hAnsi="Times New Roman" w:cs="Times New Roman"/>
          <w:lang w:eastAsia="ja-JP"/>
        </w:rPr>
        <w:t>the evaluation scenarios. T</w:t>
      </w:r>
      <w:r w:rsidRPr="00FE63B6">
        <w:rPr>
          <w:rFonts w:ascii="Times New Roman" w:hAnsi="Times New Roman" w:cs="Times New Roman"/>
          <w:lang w:eastAsia="ja-JP"/>
        </w:rPr>
        <w:t>he coexistence evaluation study, e.g., co-channel coexistence/adjacent channel coexistence</w:t>
      </w:r>
      <w:r>
        <w:rPr>
          <w:rFonts w:ascii="Times New Roman" w:hAnsi="Times New Roman" w:cs="Times New Roman"/>
          <w:lang w:eastAsia="ja-JP"/>
        </w:rPr>
        <w:t>,</w:t>
      </w:r>
      <w:r w:rsidRPr="00FE63B6">
        <w:rPr>
          <w:rFonts w:ascii="Times New Roman" w:hAnsi="Times New Roman" w:cs="Times New Roman"/>
          <w:lang w:eastAsia="ja-JP"/>
        </w:rPr>
        <w:t xml:space="preserve"> </w:t>
      </w:r>
      <w:r>
        <w:rPr>
          <w:rFonts w:ascii="Times New Roman" w:hAnsi="Times New Roman" w:cs="Times New Roman"/>
          <w:lang w:eastAsia="ja-JP"/>
        </w:rPr>
        <w:t xml:space="preserve">may be studied </w:t>
      </w:r>
      <w:r w:rsidRPr="00FE63B6">
        <w:rPr>
          <w:rFonts w:ascii="Times New Roman" w:hAnsi="Times New Roman" w:cs="Times New Roman"/>
          <w:lang w:eastAsia="ja-JP"/>
        </w:rPr>
        <w:t>in RAN4</w:t>
      </w:r>
      <w:r>
        <w:rPr>
          <w:rFonts w:ascii="Times New Roman" w:hAnsi="Times New Roman" w:cs="Times New Roman"/>
          <w:lang w:eastAsia="ja-JP"/>
        </w:rPr>
        <w:t>. The interference handling scheme</w:t>
      </w:r>
      <w:r w:rsidR="00D96A1C">
        <w:rPr>
          <w:rFonts w:ascii="Times New Roman" w:hAnsi="Times New Roman" w:cs="Times New Roman"/>
          <w:lang w:eastAsia="ja-JP"/>
        </w:rPr>
        <w:t>s if needed</w:t>
      </w:r>
      <w:r>
        <w:rPr>
          <w:rFonts w:ascii="Times New Roman" w:hAnsi="Times New Roman" w:cs="Times New Roman"/>
          <w:lang w:eastAsia="ja-JP"/>
        </w:rPr>
        <w:t xml:space="preserve"> may be studied in RAN1. </w:t>
      </w:r>
    </w:p>
    <w:p w14:paraId="3436DB8F" w14:textId="77777777" w:rsidR="00FE63B6" w:rsidRDefault="00FE63B6" w:rsidP="00856845">
      <w:pPr>
        <w:jc w:val="both"/>
        <w:rPr>
          <w:rFonts w:ascii="Times New Roman" w:hAnsi="Times New Roman" w:cs="Times New Roman"/>
          <w:lang w:val="en-GB" w:eastAsia="ja-JP"/>
        </w:rPr>
      </w:pPr>
    </w:p>
    <w:p w14:paraId="64147869" w14:textId="68E202E8" w:rsidR="00297E91" w:rsidRDefault="00297E91" w:rsidP="00297E91">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.1</w:t>
      </w:r>
      <w:r w:rsidRPr="00FD163D">
        <w:rPr>
          <w:rFonts w:ascii="Times New Roman" w:hAnsi="Times New Roman" w:cs="Times New Roman"/>
          <w:b/>
          <w:sz w:val="24"/>
          <w:szCs w:val="24"/>
          <w:lang w:eastAsia="ja-JP"/>
        </w:rPr>
        <w:tab/>
      </w:r>
      <w:r w:rsidR="00F46B9C">
        <w:rPr>
          <w:rFonts w:ascii="Times New Roman" w:hAnsi="Times New Roman" w:cs="Times New Roman"/>
          <w:b/>
          <w:sz w:val="24"/>
          <w:szCs w:val="24"/>
          <w:lang w:eastAsia="ja-JP"/>
        </w:rPr>
        <w:t>Cases for</w:t>
      </w:r>
      <w:r>
        <w:rPr>
          <w:rFonts w:ascii="Times New Roman" w:hAnsi="Times New Roman" w:cs="Times New Roman"/>
          <w:b/>
          <w:sz w:val="24"/>
          <w:szCs w:val="24"/>
          <w:lang w:eastAsia="ja-JP"/>
        </w:rPr>
        <w:t xml:space="preserve"> Topology 1</w:t>
      </w:r>
    </w:p>
    <w:p w14:paraId="5F4B4E9F" w14:textId="77777777" w:rsidR="00F46B9C" w:rsidRPr="00F46B9C" w:rsidRDefault="00F46B9C" w:rsidP="00F46B9C">
      <w:pPr>
        <w:rPr>
          <w:lang w:eastAsia="ja-JP"/>
        </w:rPr>
      </w:pPr>
    </w:p>
    <w:p w14:paraId="3484F5D8" w14:textId="4FC695CE" w:rsidR="00807A89" w:rsidRPr="00297E91" w:rsidRDefault="00807A89" w:rsidP="00297E91">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3.1</w:t>
      </w:r>
      <w:r w:rsidR="00297E91">
        <w:rPr>
          <w:rFonts w:ascii="Times New Roman" w:hAnsi="Times New Roman" w:cs="Times New Roman"/>
          <w:b/>
          <w:lang w:eastAsia="ja-JP"/>
        </w:rPr>
        <w:t>.1</w:t>
      </w:r>
      <w:r w:rsidRPr="00297E91">
        <w:rPr>
          <w:rFonts w:ascii="Times New Roman" w:hAnsi="Times New Roman" w:cs="Times New Roman"/>
          <w:b/>
          <w:lang w:eastAsia="ja-JP"/>
        </w:rPr>
        <w:tab/>
        <w:t>Case 1-1</w:t>
      </w:r>
      <w:r w:rsidR="002D689E">
        <w:rPr>
          <w:rFonts w:ascii="Times New Roman" w:hAnsi="Times New Roman" w:cs="Times New Roman"/>
          <w:b/>
          <w:lang w:eastAsia="ja-JP"/>
        </w:rPr>
        <w:t xml:space="preserve">: </w:t>
      </w:r>
      <w:r w:rsidR="000C0C17">
        <w:rPr>
          <w:rFonts w:ascii="Times New Roman" w:hAnsi="Times New Roman" w:cs="Times New Roman"/>
          <w:b/>
          <w:lang w:eastAsia="ja-JP"/>
        </w:rPr>
        <w:t xml:space="preserve">inside </w:t>
      </w:r>
      <w:r w:rsidR="002D689E">
        <w:rPr>
          <w:rFonts w:ascii="Times New Roman" w:hAnsi="Times New Roman" w:cs="Times New Roman"/>
          <w:b/>
          <w:lang w:eastAsia="ja-JP"/>
        </w:rPr>
        <w:t>CW</w:t>
      </w:r>
      <w:r w:rsidR="0085623E" w:rsidRPr="0085623E">
        <w:rPr>
          <w:rFonts w:ascii="Times New Roman" w:hAnsi="Times New Roman" w:cs="Times New Roman"/>
          <w:b/>
          <w:lang w:eastAsia="ja-JP"/>
        </w:rPr>
        <w:t xml:space="preserve">, </w:t>
      </w:r>
      <w:r w:rsidR="009D26F6">
        <w:rPr>
          <w:rFonts w:ascii="Times New Roman" w:hAnsi="Times New Roman" w:cs="Times New Roman"/>
          <w:b/>
          <w:lang w:eastAsia="ja-JP"/>
        </w:rPr>
        <w:t>R2D/</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85623E" w:rsidRPr="0085623E">
        <w:rPr>
          <w:rFonts w:ascii="Times New Roman" w:hAnsi="Times New Roman" w:cs="Times New Roman"/>
          <w:b/>
          <w:lang w:eastAsia="ja-JP"/>
        </w:rPr>
        <w:t>DL</w:t>
      </w:r>
    </w:p>
    <w:p w14:paraId="42A88BC6" w14:textId="18A0A554" w:rsidR="00A261BE" w:rsidRDefault="003A6C22" w:rsidP="00A261BE">
      <w:pPr>
        <w:jc w:val="both"/>
        <w:rPr>
          <w:rFonts w:ascii="Times New Roman" w:hAnsi="Times New Roman" w:cs="Times New Roman"/>
          <w:lang w:eastAsia="ja-JP"/>
        </w:rPr>
      </w:pPr>
      <w:r>
        <w:rPr>
          <w:rFonts w:ascii="Times New Roman" w:hAnsi="Times New Roman" w:cs="Times New Roman"/>
          <w:lang w:eastAsia="ja-JP"/>
        </w:rPr>
        <w:t>Interference at each receiver</w:t>
      </w:r>
      <w:r w:rsidR="00A261BE">
        <w:rPr>
          <w:rFonts w:ascii="Times New Roman" w:hAnsi="Times New Roman" w:cs="Times New Roman"/>
          <w:lang w:eastAsia="ja-JP"/>
        </w:rPr>
        <w:t>:</w:t>
      </w:r>
    </w:p>
    <w:p w14:paraId="1CFBA509" w14:textId="77777777" w:rsidR="00A261BE" w:rsidRDefault="00A261BE" w:rsidP="006B2BE6">
      <w:pPr>
        <w:pStyle w:val="ListParagraph"/>
        <w:numPr>
          <w:ilvl w:val="0"/>
          <w:numId w:val="13"/>
        </w:numPr>
        <w:ind w:leftChars="0"/>
        <w:jc w:val="both"/>
        <w:rPr>
          <w:rFonts w:ascii="Times New Roman" w:hAnsi="Times New Roman" w:cs="Times New Roman"/>
          <w:lang w:eastAsia="ja-JP"/>
        </w:rPr>
      </w:pPr>
      <w:r w:rsidRPr="00A261BE">
        <w:rPr>
          <w:rFonts w:ascii="Times New Roman" w:hAnsi="Times New Roman" w:cs="Times New Roman"/>
          <w:lang w:eastAsia="ja-JP"/>
        </w:rPr>
        <w:t>D2R receiver: interference of CW2R + BS2R in FDD-DL</w:t>
      </w:r>
    </w:p>
    <w:p w14:paraId="5D06DB7A" w14:textId="40EFABAA" w:rsidR="00D94609" w:rsidRDefault="00D94609" w:rsidP="00D94609">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CW2R is </w:t>
      </w:r>
      <w:r w:rsidR="00FA1700">
        <w:rPr>
          <w:rFonts w:ascii="Times New Roman" w:hAnsi="Times New Roman" w:cs="Times New Roman"/>
          <w:lang w:eastAsia="ja-JP"/>
        </w:rPr>
        <w:t xml:space="preserve">not </w:t>
      </w:r>
      <w:r>
        <w:rPr>
          <w:rFonts w:ascii="Times New Roman" w:hAnsi="Times New Roman" w:cs="Times New Roman"/>
          <w:lang w:eastAsia="ja-JP"/>
        </w:rPr>
        <w:t>self-interference in case of D1T1-A1</w:t>
      </w:r>
      <w:r w:rsidR="00FA1700">
        <w:rPr>
          <w:rFonts w:ascii="Times New Roman" w:hAnsi="Times New Roman" w:cs="Times New Roman"/>
          <w:lang w:eastAsia="ja-JP"/>
        </w:rPr>
        <w:t>; otherwise in case of D1T1-A2</w:t>
      </w:r>
      <w:r>
        <w:rPr>
          <w:rFonts w:ascii="Times New Roman" w:hAnsi="Times New Roman" w:cs="Times New Roman"/>
          <w:lang w:eastAsia="ja-JP"/>
        </w:rPr>
        <w:t>.</w:t>
      </w:r>
    </w:p>
    <w:p w14:paraId="5F239344" w14:textId="2F2284EE" w:rsidR="00F837E4" w:rsidRPr="00F34FE1" w:rsidRDefault="00DC16BD" w:rsidP="00D94609">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sidR="00861D14">
        <w:rPr>
          <w:rFonts w:ascii="Times New Roman" w:hAnsi="Times New Roman" w:cs="Times New Roman"/>
          <w:lang w:eastAsia="ja-JP"/>
        </w:rPr>
        <w:t xml:space="preserve">interference of the </w:t>
      </w:r>
      <w:r w:rsidR="00F837E4" w:rsidRPr="00F34FE1">
        <w:rPr>
          <w:rFonts w:ascii="Times New Roman" w:hAnsi="Times New Roman" w:cs="Times New Roman"/>
          <w:lang w:eastAsia="ja-JP"/>
        </w:rPr>
        <w:t xml:space="preserve">FDMed </w:t>
      </w:r>
      <w:r w:rsidR="006A33DB" w:rsidRPr="00F34FE1">
        <w:rPr>
          <w:rFonts w:ascii="Times New Roman" w:hAnsi="Times New Roman" w:cs="Times New Roman"/>
          <w:lang w:eastAsia="ja-JP"/>
        </w:rPr>
        <w:t>D2R</w:t>
      </w:r>
      <w:r w:rsidR="004218B6" w:rsidRPr="00F34FE1">
        <w:rPr>
          <w:rFonts w:ascii="Times New Roman" w:hAnsi="Times New Roman" w:cs="Times New Roman"/>
          <w:lang w:eastAsia="ja-JP"/>
        </w:rPr>
        <w:t xml:space="preserve"> if supported</w:t>
      </w:r>
    </w:p>
    <w:p w14:paraId="2AA237DD" w14:textId="313840F8" w:rsidR="00A261BE" w:rsidRDefault="00032ECE" w:rsidP="006B2BE6">
      <w:pPr>
        <w:pStyle w:val="ListParagraph"/>
        <w:numPr>
          <w:ilvl w:val="0"/>
          <w:numId w:val="13"/>
        </w:numPr>
        <w:ind w:leftChars="0"/>
        <w:jc w:val="both"/>
        <w:rPr>
          <w:rFonts w:ascii="Times New Roman" w:hAnsi="Times New Roman" w:cs="Times New Roman"/>
          <w:lang w:eastAsia="ja-JP"/>
        </w:rPr>
      </w:pPr>
      <w:r w:rsidRPr="00032ECE">
        <w:rPr>
          <w:rFonts w:ascii="Times New Roman" w:hAnsi="Times New Roman" w:cs="Times New Roman"/>
          <w:lang w:eastAsia="ja-JP"/>
        </w:rPr>
        <w:t xml:space="preserve">R2D receiver: </w:t>
      </w:r>
      <w:r w:rsidR="00A261BE" w:rsidRPr="00A261BE">
        <w:rPr>
          <w:rFonts w:ascii="Times New Roman" w:hAnsi="Times New Roman" w:cs="Times New Roman"/>
          <w:lang w:eastAsia="ja-JP"/>
        </w:rPr>
        <w:t>interference of BS2D + CW2D + D2D in FDD-DL</w:t>
      </w:r>
    </w:p>
    <w:p w14:paraId="6EDD28B3" w14:textId="34690AB5" w:rsidR="00543A32" w:rsidRDefault="00543A32" w:rsidP="00543A32">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D2D is the interference </w:t>
      </w:r>
      <w:r w:rsidR="00ED0B54">
        <w:rPr>
          <w:rFonts w:ascii="Times New Roman" w:hAnsi="Times New Roman" w:cs="Times New Roman"/>
          <w:lang w:eastAsia="ja-JP"/>
        </w:rPr>
        <w:t>from</w:t>
      </w:r>
      <w:r>
        <w:rPr>
          <w:rFonts w:ascii="Times New Roman" w:hAnsi="Times New Roman" w:cs="Times New Roman"/>
          <w:lang w:eastAsia="ja-JP"/>
        </w:rPr>
        <w:t xml:space="preserve"> </w:t>
      </w:r>
      <w:r w:rsidR="00ED0B54">
        <w:rPr>
          <w:rFonts w:ascii="Times New Roman" w:hAnsi="Times New Roman" w:cs="Times New Roman"/>
          <w:lang w:eastAsia="ja-JP"/>
        </w:rPr>
        <w:t>other</w:t>
      </w:r>
      <w:r w:rsidR="008367B7">
        <w:rPr>
          <w:rFonts w:ascii="Times New Roman" w:hAnsi="Times New Roman" w:cs="Times New Roman"/>
          <w:lang w:eastAsia="ja-JP"/>
        </w:rPr>
        <w:t xml:space="preserve"> devices</w:t>
      </w:r>
      <w:r w:rsidR="00CA5347">
        <w:rPr>
          <w:rFonts w:ascii="Times New Roman" w:hAnsi="Times New Roman" w:cs="Times New Roman"/>
          <w:lang w:eastAsia="ja-JP"/>
        </w:rPr>
        <w:t xml:space="preserve"> (not shown in the figure)</w:t>
      </w:r>
      <w:r w:rsidR="008367B7">
        <w:rPr>
          <w:rFonts w:ascii="Times New Roman" w:hAnsi="Times New Roman" w:cs="Times New Roman"/>
          <w:lang w:eastAsia="ja-JP"/>
        </w:rPr>
        <w:t>, which may be served by different readers.</w:t>
      </w:r>
    </w:p>
    <w:p w14:paraId="37B2A115" w14:textId="578C3C9E" w:rsidR="009E25EB" w:rsidRPr="00A261BE" w:rsidRDefault="009E25EB" w:rsidP="00543A32">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 xml:space="preserve">CW2D is </w:t>
      </w:r>
      <w:r w:rsidR="001E4B3D">
        <w:rPr>
          <w:rFonts w:ascii="Times New Roman" w:hAnsi="Times New Roman" w:cs="Times New Roman"/>
          <w:lang w:eastAsia="ja-JP"/>
        </w:rPr>
        <w:t xml:space="preserve">interference from </w:t>
      </w:r>
      <w:r w:rsidR="00ED0B54">
        <w:rPr>
          <w:rFonts w:ascii="Times New Roman" w:hAnsi="Times New Roman" w:cs="Times New Roman"/>
          <w:lang w:eastAsia="ja-JP"/>
        </w:rPr>
        <w:t>other CW</w:t>
      </w:r>
      <w:r w:rsidR="00CA5347">
        <w:rPr>
          <w:rFonts w:ascii="Times New Roman" w:hAnsi="Times New Roman" w:cs="Times New Roman"/>
          <w:lang w:eastAsia="ja-JP"/>
        </w:rPr>
        <w:t>s</w:t>
      </w:r>
      <w:r w:rsidR="008C6398">
        <w:rPr>
          <w:rFonts w:ascii="Times New Roman" w:hAnsi="Times New Roman" w:cs="Times New Roman"/>
          <w:lang w:eastAsia="ja-JP"/>
        </w:rPr>
        <w:t xml:space="preserve"> (not shown in the figure)</w:t>
      </w:r>
      <w:r w:rsidR="00CA5347">
        <w:rPr>
          <w:rFonts w:ascii="Times New Roman" w:hAnsi="Times New Roman" w:cs="Times New Roman"/>
          <w:lang w:eastAsia="ja-JP"/>
        </w:rPr>
        <w:t xml:space="preserve">, which may </w:t>
      </w:r>
      <w:r w:rsidR="007D6D3D">
        <w:rPr>
          <w:rFonts w:ascii="Times New Roman" w:hAnsi="Times New Roman" w:cs="Times New Roman"/>
          <w:lang w:eastAsia="ja-JP"/>
        </w:rPr>
        <w:t>serve other devices.</w:t>
      </w:r>
    </w:p>
    <w:p w14:paraId="486F9AF6" w14:textId="77777777" w:rsidR="00A261BE" w:rsidRDefault="00A261BE" w:rsidP="00B52247">
      <w:pPr>
        <w:pStyle w:val="ListParagraph"/>
        <w:numPr>
          <w:ilvl w:val="0"/>
          <w:numId w:val="13"/>
        </w:numPr>
        <w:ind w:leftChars="0"/>
        <w:jc w:val="both"/>
        <w:rPr>
          <w:rFonts w:ascii="Times New Roman" w:hAnsi="Times New Roman" w:cs="Times New Roman"/>
          <w:lang w:eastAsia="ja-JP"/>
        </w:rPr>
      </w:pPr>
      <w:r w:rsidRPr="00A261BE">
        <w:rPr>
          <w:rFonts w:ascii="Times New Roman" w:hAnsi="Times New Roman" w:cs="Times New Roman"/>
          <w:lang w:eastAsia="ja-JP"/>
        </w:rPr>
        <w:lastRenderedPageBreak/>
        <w:t>DL UE receiver: interference of R2UE + CW2UE +</w:t>
      </w:r>
      <w:r w:rsidR="00B52247">
        <w:rPr>
          <w:rFonts w:ascii="Times New Roman" w:hAnsi="Times New Roman" w:cs="Times New Roman"/>
          <w:lang w:eastAsia="ja-JP"/>
        </w:rPr>
        <w:t xml:space="preserve"> D2UE </w:t>
      </w:r>
      <w:r w:rsidRPr="00A261BE">
        <w:rPr>
          <w:rFonts w:ascii="Times New Roman" w:hAnsi="Times New Roman" w:cs="Times New Roman"/>
          <w:lang w:eastAsia="ja-JP"/>
        </w:rPr>
        <w:t>in FDD-DL</w:t>
      </w:r>
    </w:p>
    <w:p w14:paraId="53693A1E" w14:textId="5EBA83B9" w:rsidR="004F711A" w:rsidRPr="00DD140E" w:rsidRDefault="001D0A1C" w:rsidP="00970418">
      <w:pPr>
        <w:pStyle w:val="ListParagraph"/>
        <w:numPr>
          <w:ilvl w:val="1"/>
          <w:numId w:val="13"/>
        </w:numPr>
        <w:ind w:leftChars="0"/>
        <w:jc w:val="both"/>
        <w:rPr>
          <w:rFonts w:ascii="Times New Roman" w:hAnsi="Times New Roman" w:cs="Times New Roman"/>
          <w:lang w:eastAsia="ja-JP"/>
        </w:rPr>
      </w:pPr>
      <w:r w:rsidRPr="00DD140E">
        <w:rPr>
          <w:rFonts w:ascii="Times New Roman" w:hAnsi="Times New Roman" w:cs="Times New Roman"/>
          <w:lang w:eastAsia="ja-JP"/>
        </w:rPr>
        <w:t>Indoor UE</w:t>
      </w:r>
      <w:r w:rsidR="00DD140E" w:rsidRPr="00DD140E">
        <w:rPr>
          <w:rFonts w:ascii="Times New Roman" w:hAnsi="Times New Roman" w:cs="Times New Roman"/>
          <w:lang w:eastAsia="ja-JP"/>
        </w:rPr>
        <w:t xml:space="preserve"> or </w:t>
      </w:r>
      <w:r w:rsidR="004F711A" w:rsidRPr="00DD140E">
        <w:rPr>
          <w:rFonts w:ascii="Times New Roman" w:hAnsi="Times New Roman" w:cs="Times New Roman"/>
          <w:lang w:eastAsia="ja-JP"/>
        </w:rPr>
        <w:t>Outdoor UE?</w:t>
      </w:r>
    </w:p>
    <w:p w14:paraId="64AF8899" w14:textId="77777777" w:rsidR="00A261BE" w:rsidRPr="00A261BE" w:rsidRDefault="00A261BE" w:rsidP="00A261BE">
      <w:pPr>
        <w:jc w:val="both"/>
        <w:rPr>
          <w:rFonts w:ascii="Times New Roman" w:hAnsi="Times New Roman" w:cs="Times New Roman"/>
          <w:lang w:eastAsia="ja-JP"/>
        </w:rPr>
      </w:pPr>
    </w:p>
    <w:p w14:paraId="54441C33" w14:textId="7C5C7486" w:rsidR="000328D9" w:rsidRDefault="00861D14" w:rsidP="00856845">
      <w:pPr>
        <w:jc w:val="both"/>
        <w:rPr>
          <w:rFonts w:ascii="Times New Roman" w:hAnsi="Times New Roman" w:cs="Times New Roman"/>
          <w:lang w:val="en-GB" w:eastAsia="ja-JP"/>
        </w:rPr>
      </w:pPr>
      <w:r w:rsidRPr="00861D14">
        <w:rPr>
          <w:noProof/>
        </w:rPr>
        <w:drawing>
          <wp:inline distT="0" distB="0" distL="0" distR="0" wp14:anchorId="2B70F0B9" wp14:editId="4A2FEB82">
            <wp:extent cx="5943600" cy="2210435"/>
            <wp:effectExtent l="0" t="0" r="0" b="0"/>
            <wp:docPr id="17693351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2210435"/>
                    </a:xfrm>
                    <a:prstGeom prst="rect">
                      <a:avLst/>
                    </a:prstGeom>
                    <a:noFill/>
                    <a:ln>
                      <a:noFill/>
                    </a:ln>
                  </pic:spPr>
                </pic:pic>
              </a:graphicData>
            </a:graphic>
          </wp:inline>
        </w:drawing>
      </w:r>
    </w:p>
    <w:p w14:paraId="5E360C51" w14:textId="12EEA6F9" w:rsidR="00AD19AB" w:rsidRPr="00245757" w:rsidRDefault="00AD19AB" w:rsidP="00AD19AB">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3.1</w:t>
      </w:r>
      <w:r w:rsidR="00245757" w:rsidRPr="00245757">
        <w:rPr>
          <w:rFonts w:ascii="Times New Roman" w:hAnsi="Times New Roman" w:cs="Times New Roman"/>
          <w:b/>
          <w:bCs/>
          <w:lang w:val="en-GB" w:eastAsia="ja-JP"/>
        </w:rPr>
        <w:t xml:space="preserve"> </w:t>
      </w:r>
      <w:r w:rsidRPr="00245757">
        <w:rPr>
          <w:rFonts w:ascii="Times New Roman" w:hAnsi="Times New Roman" w:cs="Times New Roman"/>
          <w:b/>
          <w:bCs/>
          <w:lang w:val="en-GB" w:eastAsia="ja-JP"/>
        </w:rPr>
        <w:t>Case 1-1</w:t>
      </w:r>
    </w:p>
    <w:p w14:paraId="3B9E2051" w14:textId="77777777" w:rsidR="00DC0957" w:rsidRDefault="00DC0957" w:rsidP="00856845">
      <w:pPr>
        <w:jc w:val="both"/>
        <w:rPr>
          <w:rFonts w:ascii="Times New Roman" w:hAnsi="Times New Roman" w:cs="Times New Roman"/>
          <w:lang w:val="en-GB" w:eastAsia="ja-JP"/>
        </w:rPr>
      </w:pPr>
    </w:p>
    <w:p w14:paraId="68A7CF65" w14:textId="33134A73" w:rsidR="00297E91" w:rsidRPr="00297E91" w:rsidRDefault="00297E91" w:rsidP="00297E91">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Pr>
          <w:rFonts w:ascii="Times New Roman" w:hAnsi="Times New Roman" w:cs="Times New Roman"/>
          <w:b/>
          <w:lang w:eastAsia="ja-JP"/>
        </w:rPr>
        <w:t>1.</w:t>
      </w:r>
      <w:r w:rsidRPr="00297E91">
        <w:rPr>
          <w:rFonts w:ascii="Times New Roman" w:hAnsi="Times New Roman" w:cs="Times New Roman"/>
          <w:b/>
          <w:lang w:eastAsia="ja-JP"/>
        </w:rPr>
        <w:t>2</w:t>
      </w:r>
      <w:r w:rsidRPr="00297E91">
        <w:rPr>
          <w:rFonts w:ascii="Times New Roman" w:hAnsi="Times New Roman" w:cs="Times New Roman"/>
          <w:b/>
          <w:lang w:eastAsia="ja-JP"/>
        </w:rPr>
        <w:tab/>
        <w:t>Case 1-2</w:t>
      </w:r>
      <w:r w:rsidR="000C0C17">
        <w:rPr>
          <w:rFonts w:ascii="Times New Roman" w:hAnsi="Times New Roman" w:cs="Times New Roman"/>
          <w:b/>
          <w:lang w:eastAsia="ja-JP"/>
        </w:rPr>
        <w:t>:</w:t>
      </w:r>
      <w:r w:rsidR="000C0C17" w:rsidRPr="000C0C17">
        <w:rPr>
          <w:rFonts w:ascii="Times New Roman" w:hAnsi="Times New Roman" w:cs="Times New Roman"/>
          <w:b/>
          <w:lang w:eastAsia="ja-JP"/>
        </w:rPr>
        <w:t xml:space="preserve"> </w:t>
      </w:r>
      <w:r w:rsidR="00B55907">
        <w:rPr>
          <w:rFonts w:ascii="Times New Roman" w:hAnsi="Times New Roman" w:cs="Times New Roman"/>
          <w:b/>
          <w:lang w:eastAsia="ja-JP"/>
        </w:rPr>
        <w:t>in</w:t>
      </w:r>
      <w:r w:rsidR="000C0C17">
        <w:rPr>
          <w:rFonts w:ascii="Times New Roman" w:hAnsi="Times New Roman" w:cs="Times New Roman"/>
          <w:b/>
          <w:lang w:eastAsia="ja-JP"/>
        </w:rPr>
        <w:t>side CW</w:t>
      </w:r>
      <w:r w:rsidR="0085623E" w:rsidRPr="0085623E">
        <w:rPr>
          <w:rFonts w:ascii="Times New Roman" w:hAnsi="Times New Roman" w:cs="Times New Roman"/>
          <w:b/>
          <w:lang w:eastAsia="ja-JP"/>
        </w:rPr>
        <w:t xml:space="preserve">, </w:t>
      </w:r>
      <w:r w:rsidR="009D26F6" w:rsidRPr="000C0C17">
        <w:rPr>
          <w:rFonts w:ascii="Times New Roman" w:hAnsi="Times New Roman" w:cs="Times New Roman"/>
          <w:b/>
          <w:lang w:eastAsia="ja-JP"/>
        </w:rPr>
        <w:t xml:space="preserve">R2D in FDD-DL </w:t>
      </w:r>
      <w:r w:rsidR="009D26F6">
        <w:rPr>
          <w:rFonts w:ascii="Times New Roman" w:hAnsi="Times New Roman" w:cs="Times New Roman"/>
          <w:b/>
          <w:lang w:eastAsia="ja-JP"/>
        </w:rPr>
        <w:t xml:space="preserve">and </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r w:rsidR="000C0C17" w:rsidRPr="000C0C17">
        <w:rPr>
          <w:rFonts w:ascii="Times New Roman" w:hAnsi="Times New Roman" w:cs="Times New Roman"/>
          <w:b/>
          <w:lang w:eastAsia="ja-JP"/>
        </w:rPr>
        <w:t xml:space="preserve"> </w:t>
      </w:r>
    </w:p>
    <w:p w14:paraId="29BF6EC1" w14:textId="77777777" w:rsidR="00297E91" w:rsidRDefault="00297E91" w:rsidP="00297E91">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168C0A9E" w14:textId="77777777" w:rsidR="000C7A40" w:rsidRDefault="000C7A40" w:rsidP="000C7A40">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D2R receiver: interference of CW2R + UE2R in FDD-UL</w:t>
      </w:r>
    </w:p>
    <w:p w14:paraId="7930B0FC" w14:textId="4D40E12F" w:rsidR="00C32E11" w:rsidRPr="00CB0A6F" w:rsidRDefault="00A31B33" w:rsidP="00E65E24">
      <w:pPr>
        <w:pStyle w:val="ListParagraph"/>
        <w:numPr>
          <w:ilvl w:val="1"/>
          <w:numId w:val="13"/>
        </w:numPr>
        <w:ind w:leftChars="0"/>
        <w:jc w:val="both"/>
        <w:rPr>
          <w:rFonts w:ascii="Times New Roman" w:hAnsi="Times New Roman" w:cs="Times New Roman"/>
          <w:lang w:eastAsia="ja-JP"/>
        </w:rPr>
      </w:pPr>
      <w:r w:rsidRPr="00CB0A6F">
        <w:rPr>
          <w:rFonts w:ascii="Times New Roman" w:hAnsi="Times New Roman" w:cs="Times New Roman"/>
          <w:lang w:eastAsia="ja-JP"/>
        </w:rPr>
        <w:t xml:space="preserve">For D1T1-A1, </w:t>
      </w:r>
      <w:r w:rsidR="00C32E11" w:rsidRPr="00CB0A6F">
        <w:rPr>
          <w:rFonts w:ascii="Times New Roman" w:hAnsi="Times New Roman" w:cs="Times New Roman"/>
          <w:lang w:eastAsia="ja-JP"/>
        </w:rPr>
        <w:t>CW2R is not self-interference</w:t>
      </w:r>
      <w:r w:rsidR="00CB0A6F" w:rsidRPr="00CB0A6F">
        <w:rPr>
          <w:rFonts w:ascii="Times New Roman" w:hAnsi="Times New Roman" w:cs="Times New Roman"/>
          <w:lang w:eastAsia="ja-JP"/>
        </w:rPr>
        <w:t xml:space="preserve">; </w:t>
      </w:r>
      <w:r w:rsidR="00CB0A6F">
        <w:rPr>
          <w:rFonts w:ascii="Times New Roman" w:hAnsi="Times New Roman" w:cs="Times New Roman"/>
          <w:lang w:eastAsia="ja-JP"/>
        </w:rPr>
        <w:t>f</w:t>
      </w:r>
      <w:r w:rsidRPr="00CB0A6F">
        <w:rPr>
          <w:rFonts w:ascii="Times New Roman" w:hAnsi="Times New Roman" w:cs="Times New Roman"/>
          <w:lang w:eastAsia="ja-JP"/>
        </w:rPr>
        <w:t>or D1T1-A2, CW2R is self-interference</w:t>
      </w:r>
      <w:r w:rsidR="00C32E11" w:rsidRPr="00CB0A6F">
        <w:rPr>
          <w:rFonts w:ascii="Times New Roman" w:hAnsi="Times New Roman" w:cs="Times New Roman"/>
          <w:lang w:eastAsia="ja-JP"/>
        </w:rPr>
        <w:t>.</w:t>
      </w:r>
    </w:p>
    <w:p w14:paraId="25D3E764" w14:textId="77777777" w:rsidR="00CB0A6F" w:rsidRPr="00F34FE1" w:rsidRDefault="00CB0A6F" w:rsidP="00CB0A6F">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r w:rsidRPr="00F34FE1">
        <w:rPr>
          <w:rFonts w:ascii="Times New Roman" w:hAnsi="Times New Roman" w:cs="Times New Roman"/>
          <w:lang w:eastAsia="ja-JP"/>
        </w:rPr>
        <w:t>FDMed D2R if supported</w:t>
      </w:r>
    </w:p>
    <w:p w14:paraId="0710E021" w14:textId="77777777" w:rsidR="000C7A40" w:rsidRDefault="000C7A40" w:rsidP="000C7A40">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R2D receiver: interference of BS2D in FDD-DL</w:t>
      </w:r>
    </w:p>
    <w:p w14:paraId="1E28AAA4" w14:textId="77777777" w:rsidR="00B52247" w:rsidRDefault="000C7A40" w:rsidP="00B52247">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UL BS receiver: interference of CW2BS + D2BS in FDD-UL</w:t>
      </w:r>
    </w:p>
    <w:p w14:paraId="1927242E" w14:textId="77777777" w:rsidR="00B52247" w:rsidRDefault="000C7A40" w:rsidP="00B52247">
      <w:pPr>
        <w:pStyle w:val="ListParagraph"/>
        <w:numPr>
          <w:ilvl w:val="0"/>
          <w:numId w:val="13"/>
        </w:numPr>
        <w:ind w:leftChars="0"/>
        <w:jc w:val="both"/>
        <w:rPr>
          <w:rFonts w:ascii="Times New Roman" w:hAnsi="Times New Roman" w:cs="Times New Roman"/>
          <w:lang w:eastAsia="ja-JP"/>
        </w:rPr>
      </w:pPr>
      <w:r w:rsidRPr="000C7A40">
        <w:rPr>
          <w:rFonts w:ascii="Times New Roman" w:hAnsi="Times New Roman" w:cs="Times New Roman"/>
          <w:lang w:eastAsia="ja-JP"/>
        </w:rPr>
        <w:t>DL UE receiver: interference of R2UE in FDD-DL</w:t>
      </w:r>
    </w:p>
    <w:p w14:paraId="03449AE4" w14:textId="77777777" w:rsidR="000C7A40" w:rsidRDefault="000C7A40" w:rsidP="000C7A40">
      <w:pPr>
        <w:pStyle w:val="ListParagraph"/>
        <w:ind w:leftChars="0" w:left="360"/>
        <w:jc w:val="both"/>
        <w:rPr>
          <w:rFonts w:ascii="Times New Roman" w:hAnsi="Times New Roman" w:cs="Times New Roman"/>
          <w:lang w:eastAsia="ja-JP"/>
        </w:rPr>
      </w:pPr>
    </w:p>
    <w:p w14:paraId="33B33F47" w14:textId="7A860612" w:rsidR="00297E91" w:rsidRDefault="00262E73" w:rsidP="00856845">
      <w:pPr>
        <w:jc w:val="both"/>
        <w:rPr>
          <w:rFonts w:ascii="Times New Roman" w:hAnsi="Times New Roman" w:cs="Times New Roman"/>
          <w:lang w:val="en-GB" w:eastAsia="ja-JP"/>
        </w:rPr>
      </w:pPr>
      <w:r w:rsidRPr="00262E73">
        <w:rPr>
          <w:noProof/>
        </w:rPr>
        <w:drawing>
          <wp:inline distT="0" distB="0" distL="0" distR="0" wp14:anchorId="671E8964" wp14:editId="1A16691D">
            <wp:extent cx="5943600" cy="2294890"/>
            <wp:effectExtent l="0" t="0" r="0" b="0"/>
            <wp:docPr id="32652856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43600" cy="2294890"/>
                    </a:xfrm>
                    <a:prstGeom prst="rect">
                      <a:avLst/>
                    </a:prstGeom>
                    <a:noFill/>
                    <a:ln>
                      <a:noFill/>
                    </a:ln>
                  </pic:spPr>
                </pic:pic>
              </a:graphicData>
            </a:graphic>
          </wp:inline>
        </w:drawing>
      </w:r>
    </w:p>
    <w:p w14:paraId="162F375F" w14:textId="656571BA" w:rsidR="00245757" w:rsidRPr="00245757" w:rsidRDefault="00245757" w:rsidP="00245757">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3.2</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2</w:t>
      </w:r>
    </w:p>
    <w:p w14:paraId="5E2490E4" w14:textId="77777777" w:rsidR="00297E91" w:rsidRDefault="00297E91" w:rsidP="00856845">
      <w:pPr>
        <w:jc w:val="both"/>
        <w:rPr>
          <w:rFonts w:ascii="Times New Roman" w:hAnsi="Times New Roman" w:cs="Times New Roman"/>
          <w:lang w:val="en-GB" w:eastAsia="ja-JP"/>
        </w:rPr>
      </w:pPr>
    </w:p>
    <w:p w14:paraId="5884275E" w14:textId="77777777" w:rsidR="00245757" w:rsidRDefault="00245757" w:rsidP="00856845">
      <w:pPr>
        <w:jc w:val="both"/>
        <w:rPr>
          <w:rFonts w:ascii="Times New Roman" w:hAnsi="Times New Roman" w:cs="Times New Roman"/>
          <w:lang w:val="en-GB" w:eastAsia="ja-JP"/>
        </w:rPr>
      </w:pPr>
    </w:p>
    <w:p w14:paraId="53C300AB" w14:textId="2CB9C184" w:rsidR="00245757" w:rsidRPr="00297E91" w:rsidRDefault="00245757" w:rsidP="00245757">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Pr>
          <w:rFonts w:ascii="Times New Roman" w:hAnsi="Times New Roman" w:cs="Times New Roman"/>
          <w:b/>
          <w:lang w:eastAsia="ja-JP"/>
        </w:rPr>
        <w:t>1.</w:t>
      </w:r>
      <w:r w:rsidRPr="00297E91">
        <w:rPr>
          <w:rFonts w:ascii="Times New Roman" w:hAnsi="Times New Roman" w:cs="Times New Roman"/>
          <w:b/>
          <w:lang w:eastAsia="ja-JP"/>
        </w:rPr>
        <w:t>2</w:t>
      </w:r>
      <w:r w:rsidRPr="00297E91">
        <w:rPr>
          <w:rFonts w:ascii="Times New Roman" w:hAnsi="Times New Roman" w:cs="Times New Roman"/>
          <w:b/>
          <w:lang w:eastAsia="ja-JP"/>
        </w:rPr>
        <w:tab/>
        <w:t>Case 1-</w:t>
      </w:r>
      <w:r>
        <w:rPr>
          <w:rFonts w:ascii="Times New Roman" w:hAnsi="Times New Roman" w:cs="Times New Roman"/>
          <w:b/>
          <w:lang w:eastAsia="ja-JP"/>
        </w:rPr>
        <w:t>4</w:t>
      </w:r>
      <w:r w:rsidR="000C0C17">
        <w:rPr>
          <w:rFonts w:ascii="Times New Roman" w:hAnsi="Times New Roman" w:cs="Times New Roman"/>
          <w:b/>
          <w:lang w:eastAsia="ja-JP"/>
        </w:rPr>
        <w:t>:</w:t>
      </w:r>
      <w:r w:rsidR="000C0C17" w:rsidRPr="000C0C17">
        <w:rPr>
          <w:rFonts w:ascii="Times New Roman" w:hAnsi="Times New Roman" w:cs="Times New Roman"/>
          <w:b/>
          <w:lang w:eastAsia="ja-JP"/>
        </w:rPr>
        <w:t xml:space="preserve"> </w:t>
      </w:r>
      <w:r w:rsidR="000C0C1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9D26F6" w:rsidRPr="000C0C17">
        <w:rPr>
          <w:rFonts w:ascii="Times New Roman" w:hAnsi="Times New Roman" w:cs="Times New Roman"/>
          <w:b/>
          <w:lang w:eastAsia="ja-JP"/>
        </w:rPr>
        <w:t xml:space="preserve">R2D in FDD-DL </w:t>
      </w:r>
      <w:r w:rsidR="009D26F6">
        <w:rPr>
          <w:rFonts w:ascii="Times New Roman" w:hAnsi="Times New Roman" w:cs="Times New Roman"/>
          <w:b/>
          <w:lang w:eastAsia="ja-JP"/>
        </w:rPr>
        <w:t xml:space="preserve">and </w:t>
      </w:r>
      <w:r w:rsidR="000C0C1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0C0C17" w:rsidRPr="000C0C17">
        <w:rPr>
          <w:rFonts w:ascii="Times New Roman" w:hAnsi="Times New Roman" w:cs="Times New Roman"/>
          <w:b/>
          <w:lang w:eastAsia="ja-JP"/>
        </w:rPr>
        <w:t>FDD-</w:t>
      </w:r>
      <w:r w:rsidR="000C0C17">
        <w:rPr>
          <w:rFonts w:ascii="Times New Roman" w:hAnsi="Times New Roman" w:cs="Times New Roman"/>
          <w:b/>
          <w:lang w:eastAsia="ja-JP"/>
        </w:rPr>
        <w:t>U</w:t>
      </w:r>
      <w:r w:rsidR="0085623E" w:rsidRPr="0085623E">
        <w:rPr>
          <w:rFonts w:ascii="Times New Roman" w:hAnsi="Times New Roman" w:cs="Times New Roman"/>
          <w:b/>
          <w:lang w:eastAsia="ja-JP"/>
        </w:rPr>
        <w:t>L</w:t>
      </w:r>
    </w:p>
    <w:p w14:paraId="3206518C" w14:textId="77777777" w:rsidR="00245757" w:rsidRDefault="00245757" w:rsidP="00245757">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70C4CE6E" w14:textId="77777777" w:rsidR="00785F91" w:rsidRDefault="00785F91" w:rsidP="00785F91">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lastRenderedPageBreak/>
        <w:t>D2R receiver: interference of CW2R + UE2R in FDD-UL</w:t>
      </w:r>
    </w:p>
    <w:p w14:paraId="4D0B94F3" w14:textId="77777777" w:rsidR="00CB0A6F" w:rsidRPr="00F34FE1" w:rsidRDefault="00CB0A6F" w:rsidP="00CB0A6F">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r w:rsidRPr="00F34FE1">
        <w:rPr>
          <w:rFonts w:ascii="Times New Roman" w:hAnsi="Times New Roman" w:cs="Times New Roman"/>
          <w:lang w:eastAsia="ja-JP"/>
        </w:rPr>
        <w:t>FDMed D2R if supported</w:t>
      </w:r>
    </w:p>
    <w:p w14:paraId="4DD496F1" w14:textId="77777777" w:rsidR="00785F91" w:rsidRPr="00785F91" w:rsidRDefault="00785F91" w:rsidP="00785F91">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R2D receiver: interference of BS2D in FDD-DL</w:t>
      </w:r>
    </w:p>
    <w:p w14:paraId="0C2A27CE" w14:textId="77777777" w:rsidR="00B52247" w:rsidRDefault="00785F91" w:rsidP="00B52247">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UL BS receiver: interference of CW2BS + D2BS in FDD-UL</w:t>
      </w:r>
    </w:p>
    <w:p w14:paraId="4845C93A" w14:textId="77777777" w:rsidR="00B52247" w:rsidRDefault="00785F91" w:rsidP="00B52247">
      <w:pPr>
        <w:pStyle w:val="ListParagraph"/>
        <w:numPr>
          <w:ilvl w:val="0"/>
          <w:numId w:val="13"/>
        </w:numPr>
        <w:ind w:leftChars="0"/>
        <w:jc w:val="both"/>
        <w:rPr>
          <w:rFonts w:ascii="Times New Roman" w:hAnsi="Times New Roman" w:cs="Times New Roman"/>
          <w:lang w:eastAsia="ja-JP"/>
        </w:rPr>
      </w:pPr>
      <w:r w:rsidRPr="00785F91">
        <w:rPr>
          <w:rFonts w:ascii="Times New Roman" w:hAnsi="Times New Roman" w:cs="Times New Roman"/>
          <w:lang w:eastAsia="ja-JP"/>
        </w:rPr>
        <w:t>DL UE receiver: interference of R2UE in FDD-DL</w:t>
      </w:r>
    </w:p>
    <w:p w14:paraId="56DF68C4" w14:textId="77777777" w:rsidR="00245757" w:rsidRPr="00245757" w:rsidRDefault="00245757" w:rsidP="00856845">
      <w:pPr>
        <w:jc w:val="both"/>
        <w:rPr>
          <w:rFonts w:ascii="Times New Roman" w:hAnsi="Times New Roman" w:cs="Times New Roman"/>
          <w:lang w:eastAsia="ja-JP"/>
        </w:rPr>
      </w:pPr>
    </w:p>
    <w:p w14:paraId="1D6D88CD" w14:textId="3853ABEB" w:rsidR="00245757" w:rsidRDefault="00886582" w:rsidP="00856845">
      <w:pPr>
        <w:jc w:val="both"/>
        <w:rPr>
          <w:rFonts w:ascii="Times New Roman" w:hAnsi="Times New Roman" w:cs="Times New Roman"/>
          <w:lang w:val="en-GB" w:eastAsia="ja-JP"/>
        </w:rPr>
      </w:pPr>
      <w:r w:rsidRPr="00886582">
        <w:rPr>
          <w:noProof/>
        </w:rPr>
        <w:drawing>
          <wp:inline distT="0" distB="0" distL="0" distR="0" wp14:anchorId="44595E39" wp14:editId="7F5C862D">
            <wp:extent cx="5943600" cy="2394585"/>
            <wp:effectExtent l="0" t="0" r="0" b="0"/>
            <wp:docPr id="1444761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43600" cy="2394585"/>
                    </a:xfrm>
                    <a:prstGeom prst="rect">
                      <a:avLst/>
                    </a:prstGeom>
                    <a:noFill/>
                    <a:ln>
                      <a:noFill/>
                    </a:ln>
                  </pic:spPr>
                </pic:pic>
              </a:graphicData>
            </a:graphic>
          </wp:inline>
        </w:drawing>
      </w:r>
    </w:p>
    <w:p w14:paraId="157AE8E2" w14:textId="30408352" w:rsidR="003F27FA" w:rsidRPr="00245757" w:rsidRDefault="003F27FA" w:rsidP="003F27F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3.3</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4</w:t>
      </w:r>
    </w:p>
    <w:p w14:paraId="6364CA6B" w14:textId="76414B2D" w:rsidR="0064185A" w:rsidRDefault="0064185A" w:rsidP="0064185A">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2</w:t>
      </w:r>
      <w:r w:rsidRPr="00FD163D">
        <w:rPr>
          <w:rFonts w:ascii="Times New Roman" w:hAnsi="Times New Roman" w:cs="Times New Roman"/>
          <w:b/>
          <w:sz w:val="24"/>
          <w:szCs w:val="24"/>
          <w:lang w:eastAsia="ja-JP"/>
        </w:rPr>
        <w:tab/>
      </w:r>
      <w:r w:rsidR="00F46B9C">
        <w:rPr>
          <w:rFonts w:ascii="Times New Roman" w:hAnsi="Times New Roman" w:cs="Times New Roman"/>
          <w:b/>
          <w:sz w:val="24"/>
          <w:szCs w:val="24"/>
          <w:lang w:eastAsia="ja-JP"/>
        </w:rPr>
        <w:t xml:space="preserve">Cases for </w:t>
      </w:r>
      <w:r>
        <w:rPr>
          <w:rFonts w:ascii="Times New Roman" w:hAnsi="Times New Roman" w:cs="Times New Roman"/>
          <w:b/>
          <w:sz w:val="24"/>
          <w:szCs w:val="24"/>
          <w:lang w:eastAsia="ja-JP"/>
        </w:rPr>
        <w:t>Topology 2</w:t>
      </w:r>
    </w:p>
    <w:p w14:paraId="53930EF6" w14:textId="77777777" w:rsidR="00EF2524" w:rsidRPr="00EF2524" w:rsidRDefault="00EF2524" w:rsidP="00EF2524">
      <w:pPr>
        <w:rPr>
          <w:lang w:eastAsia="ja-JP"/>
        </w:rPr>
      </w:pPr>
    </w:p>
    <w:p w14:paraId="2CB64802" w14:textId="7F428680"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.1</w:t>
      </w:r>
      <w:r w:rsidRPr="00297E91">
        <w:rPr>
          <w:rFonts w:ascii="Times New Roman" w:hAnsi="Times New Roman" w:cs="Times New Roman"/>
          <w:b/>
          <w:lang w:eastAsia="ja-JP"/>
        </w:rPr>
        <w:tab/>
        <w:t xml:space="preserve">Case </w:t>
      </w:r>
      <w:r>
        <w:rPr>
          <w:rFonts w:ascii="Times New Roman" w:hAnsi="Times New Roman" w:cs="Times New Roman"/>
          <w:b/>
          <w:lang w:eastAsia="ja-JP"/>
        </w:rPr>
        <w:t>2</w:t>
      </w:r>
      <w:r w:rsidRPr="00297E91">
        <w:rPr>
          <w:rFonts w:ascii="Times New Roman" w:hAnsi="Times New Roman" w:cs="Times New Roman"/>
          <w:b/>
          <w:lang w:eastAsia="ja-JP"/>
        </w:rPr>
        <w:t>-</w:t>
      </w:r>
      <w:r>
        <w:rPr>
          <w:rFonts w:ascii="Times New Roman" w:hAnsi="Times New Roman" w:cs="Times New Roman"/>
          <w:b/>
          <w:lang w:eastAsia="ja-JP"/>
        </w:rPr>
        <w:t>2</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inside CW</w:t>
      </w:r>
      <w:r w:rsidR="0085623E" w:rsidRPr="0085623E">
        <w:rPr>
          <w:rFonts w:ascii="Times New Roman" w:hAnsi="Times New Roman" w:cs="Times New Roman"/>
          <w:b/>
          <w:lang w:eastAsia="ja-JP"/>
        </w:rPr>
        <w:t xml:space="preserve">, </w:t>
      </w:r>
      <w:r w:rsidR="009D26F6">
        <w:rPr>
          <w:rFonts w:ascii="Times New Roman" w:hAnsi="Times New Roman" w:cs="Times New Roman"/>
          <w:b/>
          <w:lang w:eastAsia="ja-JP"/>
        </w:rPr>
        <w:t>R2D/</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p>
    <w:p w14:paraId="0392A4D2"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426B3D86" w14:textId="77777777" w:rsidR="004472C5" w:rsidRDefault="004472C5" w:rsidP="004472C5">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t>D2R receiver: interference of CW2R + UE2R in FDD-UL</w:t>
      </w:r>
    </w:p>
    <w:p w14:paraId="6F5092F3"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r w:rsidRPr="00F34FE1">
        <w:rPr>
          <w:rFonts w:ascii="Times New Roman" w:hAnsi="Times New Roman" w:cs="Times New Roman"/>
          <w:lang w:eastAsia="ja-JP"/>
        </w:rPr>
        <w:t>FDMed D2R if supported</w:t>
      </w:r>
    </w:p>
    <w:p w14:paraId="2DD8244D" w14:textId="77777777" w:rsidR="004472C5" w:rsidRPr="004472C5" w:rsidRDefault="004472C5" w:rsidP="004472C5">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t>R2D receiver: interference of UE2D + CW2D + D2D in FDD-UL</w:t>
      </w:r>
    </w:p>
    <w:p w14:paraId="4D5FDE25" w14:textId="77777777" w:rsidR="00DA2EAC" w:rsidRDefault="00DA2EAC" w:rsidP="00DA2EA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D2D is the interference from other devices (not shown in the figure), which may be served by different readers.</w:t>
      </w:r>
    </w:p>
    <w:p w14:paraId="71D9FD7E" w14:textId="77777777" w:rsidR="00DA2EAC" w:rsidRPr="00A261BE" w:rsidRDefault="00DA2EAC" w:rsidP="00DA2EA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CW2D is interference from other CWs (not shown in the figure), which may serve other devices.</w:t>
      </w:r>
    </w:p>
    <w:p w14:paraId="09D3B07B" w14:textId="77777777" w:rsidR="004472C5" w:rsidRPr="004472C5" w:rsidRDefault="004472C5" w:rsidP="005F073B">
      <w:pPr>
        <w:pStyle w:val="ListParagraph"/>
        <w:numPr>
          <w:ilvl w:val="0"/>
          <w:numId w:val="13"/>
        </w:numPr>
        <w:ind w:leftChars="0"/>
        <w:jc w:val="both"/>
        <w:rPr>
          <w:rFonts w:ascii="Times New Roman" w:hAnsi="Times New Roman" w:cs="Times New Roman"/>
          <w:lang w:eastAsia="ja-JP"/>
        </w:rPr>
      </w:pPr>
      <w:r w:rsidRPr="004472C5">
        <w:rPr>
          <w:rFonts w:ascii="Times New Roman" w:hAnsi="Times New Roman" w:cs="Times New Roman"/>
          <w:lang w:eastAsia="ja-JP"/>
        </w:rPr>
        <w:t>UL BS receiver: interference of R2BS + CW2BS + D2BS in FDD-UL</w:t>
      </w:r>
    </w:p>
    <w:p w14:paraId="76AEB854" w14:textId="77777777" w:rsidR="0064185A" w:rsidRPr="00A261BE" w:rsidRDefault="0064185A" w:rsidP="0064185A">
      <w:pPr>
        <w:jc w:val="both"/>
        <w:rPr>
          <w:rFonts w:ascii="Times New Roman" w:hAnsi="Times New Roman" w:cs="Times New Roman"/>
          <w:lang w:eastAsia="ja-JP"/>
        </w:rPr>
      </w:pPr>
    </w:p>
    <w:p w14:paraId="27E266ED" w14:textId="1C836A61" w:rsidR="0064185A" w:rsidRDefault="008C6398" w:rsidP="0064185A">
      <w:pPr>
        <w:jc w:val="both"/>
        <w:rPr>
          <w:rFonts w:ascii="Times New Roman" w:hAnsi="Times New Roman" w:cs="Times New Roman"/>
          <w:lang w:val="en-GB" w:eastAsia="ja-JP"/>
        </w:rPr>
      </w:pPr>
      <w:r w:rsidRPr="008C6398">
        <w:rPr>
          <w:noProof/>
        </w:rPr>
        <w:lastRenderedPageBreak/>
        <w:drawing>
          <wp:inline distT="0" distB="0" distL="0" distR="0" wp14:anchorId="1D12D242" wp14:editId="2733B707">
            <wp:extent cx="5943600" cy="2403475"/>
            <wp:effectExtent l="0" t="0" r="0" b="0"/>
            <wp:docPr id="4898925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43600" cy="2403475"/>
                    </a:xfrm>
                    <a:prstGeom prst="rect">
                      <a:avLst/>
                    </a:prstGeom>
                    <a:noFill/>
                    <a:ln>
                      <a:noFill/>
                    </a:ln>
                  </pic:spPr>
                </pic:pic>
              </a:graphicData>
            </a:graphic>
          </wp:inline>
        </w:drawing>
      </w:r>
    </w:p>
    <w:p w14:paraId="3393680B" w14:textId="7525D95C"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786885">
        <w:rPr>
          <w:rFonts w:ascii="Times New Roman" w:hAnsi="Times New Roman" w:cs="Times New Roman"/>
          <w:b/>
          <w:bCs/>
          <w:lang w:val="en-GB" w:eastAsia="ja-JP"/>
        </w:rPr>
        <w:t>3.4</w:t>
      </w:r>
      <w:r w:rsidRPr="00245757">
        <w:rPr>
          <w:rFonts w:ascii="Times New Roman" w:hAnsi="Times New Roman" w:cs="Times New Roman"/>
          <w:b/>
          <w:bCs/>
          <w:lang w:val="en-GB" w:eastAsia="ja-JP"/>
        </w:rPr>
        <w:t xml:space="preserve"> Case </w:t>
      </w:r>
      <w:r w:rsidR="004472C5">
        <w:rPr>
          <w:rFonts w:ascii="Times New Roman" w:hAnsi="Times New Roman" w:cs="Times New Roman"/>
          <w:b/>
          <w:bCs/>
          <w:lang w:val="en-GB" w:eastAsia="ja-JP"/>
        </w:rPr>
        <w:t>2</w:t>
      </w:r>
      <w:r w:rsidRPr="00245757">
        <w:rPr>
          <w:rFonts w:ascii="Times New Roman" w:hAnsi="Times New Roman" w:cs="Times New Roman"/>
          <w:b/>
          <w:bCs/>
          <w:lang w:val="en-GB" w:eastAsia="ja-JP"/>
        </w:rPr>
        <w:t>-</w:t>
      </w:r>
      <w:r w:rsidR="004472C5">
        <w:rPr>
          <w:rFonts w:ascii="Times New Roman" w:hAnsi="Times New Roman" w:cs="Times New Roman"/>
          <w:b/>
          <w:bCs/>
          <w:lang w:val="en-GB" w:eastAsia="ja-JP"/>
        </w:rPr>
        <w:t>2</w:t>
      </w:r>
    </w:p>
    <w:p w14:paraId="390B2E96" w14:textId="77777777" w:rsidR="0064185A" w:rsidRDefault="0064185A" w:rsidP="0064185A">
      <w:pPr>
        <w:jc w:val="both"/>
        <w:rPr>
          <w:rFonts w:ascii="Times New Roman" w:hAnsi="Times New Roman" w:cs="Times New Roman"/>
          <w:lang w:val="en-GB" w:eastAsia="ja-JP"/>
        </w:rPr>
      </w:pPr>
    </w:p>
    <w:p w14:paraId="7D06F9FE" w14:textId="5EC036BD"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w:t>
      </w:r>
      <w:r w:rsidRPr="00297E91">
        <w:rPr>
          <w:rFonts w:ascii="Times New Roman" w:hAnsi="Times New Roman" w:cs="Times New Roman"/>
          <w:b/>
          <w:lang w:eastAsia="ja-JP"/>
        </w:rPr>
        <w:t>2</w:t>
      </w:r>
      <w:r w:rsidRPr="00297E91">
        <w:rPr>
          <w:rFonts w:ascii="Times New Roman" w:hAnsi="Times New Roman" w:cs="Times New Roman"/>
          <w:b/>
          <w:lang w:eastAsia="ja-JP"/>
        </w:rPr>
        <w:tab/>
        <w:t xml:space="preserve">Case </w:t>
      </w:r>
      <w:r w:rsidR="005E4F9F">
        <w:rPr>
          <w:rFonts w:ascii="Times New Roman" w:hAnsi="Times New Roman" w:cs="Times New Roman"/>
          <w:b/>
          <w:lang w:eastAsia="ja-JP"/>
        </w:rPr>
        <w:t>2</w:t>
      </w:r>
      <w:r w:rsidRPr="00297E91">
        <w:rPr>
          <w:rFonts w:ascii="Times New Roman" w:hAnsi="Times New Roman" w:cs="Times New Roman"/>
          <w:b/>
          <w:lang w:eastAsia="ja-JP"/>
        </w:rPr>
        <w:t>-</w:t>
      </w:r>
      <w:r w:rsidR="005E4F9F">
        <w:rPr>
          <w:rFonts w:ascii="Times New Roman" w:hAnsi="Times New Roman" w:cs="Times New Roman"/>
          <w:b/>
          <w:lang w:eastAsia="ja-JP"/>
        </w:rPr>
        <w:t>3</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342743">
        <w:rPr>
          <w:rFonts w:ascii="Times New Roman" w:hAnsi="Times New Roman" w:cs="Times New Roman"/>
          <w:b/>
          <w:lang w:eastAsia="ja-JP"/>
        </w:rPr>
        <w:t xml:space="preserve">R2D in FDD-UL and </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D</w:t>
      </w:r>
      <w:r w:rsidR="0085623E" w:rsidRPr="0085623E">
        <w:rPr>
          <w:rFonts w:ascii="Times New Roman" w:hAnsi="Times New Roman" w:cs="Times New Roman"/>
          <w:b/>
          <w:lang w:eastAsia="ja-JP"/>
        </w:rPr>
        <w:t>L</w:t>
      </w:r>
    </w:p>
    <w:p w14:paraId="646858BE"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33FE38A2" w14:textId="77777777" w:rsidR="003C4C6E" w:rsidRPr="003C4C6E" w:rsidRDefault="003C4C6E" w:rsidP="003C4C6E">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D2R receiver: interference of CW2R + BS2R in FDD-DL</w:t>
      </w:r>
    </w:p>
    <w:p w14:paraId="7D586059"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r w:rsidRPr="00F34FE1">
        <w:rPr>
          <w:rFonts w:ascii="Times New Roman" w:hAnsi="Times New Roman" w:cs="Times New Roman"/>
          <w:lang w:eastAsia="ja-JP"/>
        </w:rPr>
        <w:t>FDMed D2R if supported</w:t>
      </w:r>
    </w:p>
    <w:p w14:paraId="5F5C12FB" w14:textId="77777777" w:rsidR="003C4C6E" w:rsidRPr="003C4C6E" w:rsidRDefault="003C4C6E" w:rsidP="003C4C6E">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R2D receiver: interference of UE2D in FDD-UL</w:t>
      </w:r>
    </w:p>
    <w:p w14:paraId="48234297" w14:textId="77777777" w:rsidR="003C4C6E" w:rsidRPr="003C4C6E" w:rsidRDefault="003C4C6E" w:rsidP="005F073B">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UL BS receiver: interference of R2BS in FDD-UL</w:t>
      </w:r>
    </w:p>
    <w:p w14:paraId="0BBE778C" w14:textId="77777777" w:rsidR="003C4C6E" w:rsidRPr="003C4C6E" w:rsidRDefault="003C4C6E" w:rsidP="005F073B">
      <w:pPr>
        <w:pStyle w:val="ListParagraph"/>
        <w:numPr>
          <w:ilvl w:val="0"/>
          <w:numId w:val="13"/>
        </w:numPr>
        <w:ind w:leftChars="0"/>
        <w:jc w:val="both"/>
        <w:rPr>
          <w:rFonts w:ascii="Times New Roman" w:hAnsi="Times New Roman" w:cs="Times New Roman"/>
          <w:lang w:eastAsia="ja-JP"/>
        </w:rPr>
      </w:pPr>
      <w:r w:rsidRPr="003C4C6E">
        <w:rPr>
          <w:rFonts w:ascii="Times New Roman" w:hAnsi="Times New Roman" w:cs="Times New Roman"/>
          <w:lang w:eastAsia="ja-JP"/>
        </w:rPr>
        <w:t>DL UE receiver: interference of CW2UE + D2UE in FDD-DL</w:t>
      </w:r>
    </w:p>
    <w:p w14:paraId="4CEFBD4F" w14:textId="77777777" w:rsidR="0064185A" w:rsidRDefault="0064185A" w:rsidP="0064185A">
      <w:pPr>
        <w:pStyle w:val="ListParagraph"/>
        <w:ind w:leftChars="0" w:left="360"/>
        <w:jc w:val="both"/>
        <w:rPr>
          <w:rFonts w:ascii="Times New Roman" w:hAnsi="Times New Roman" w:cs="Times New Roman"/>
          <w:lang w:eastAsia="ja-JP"/>
        </w:rPr>
      </w:pPr>
    </w:p>
    <w:p w14:paraId="243E6BD3" w14:textId="0DBB2905" w:rsidR="0064185A" w:rsidRDefault="00D6191C" w:rsidP="0064185A">
      <w:pPr>
        <w:jc w:val="both"/>
        <w:rPr>
          <w:rFonts w:ascii="Times New Roman" w:hAnsi="Times New Roman" w:cs="Times New Roman"/>
          <w:lang w:val="en-GB" w:eastAsia="ja-JP"/>
        </w:rPr>
      </w:pPr>
      <w:r w:rsidRPr="00D6191C">
        <w:rPr>
          <w:noProof/>
        </w:rPr>
        <w:drawing>
          <wp:inline distT="0" distB="0" distL="0" distR="0" wp14:anchorId="608A6443" wp14:editId="512C28AD">
            <wp:extent cx="5943600" cy="2381250"/>
            <wp:effectExtent l="0" t="0" r="0" b="0"/>
            <wp:docPr id="132568120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943600" cy="2381250"/>
                    </a:xfrm>
                    <a:prstGeom prst="rect">
                      <a:avLst/>
                    </a:prstGeom>
                    <a:noFill/>
                    <a:ln>
                      <a:noFill/>
                    </a:ln>
                  </pic:spPr>
                </pic:pic>
              </a:graphicData>
            </a:graphic>
          </wp:inline>
        </w:drawing>
      </w:r>
    </w:p>
    <w:p w14:paraId="09BB3541" w14:textId="3E85CA2F"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w:t>
      </w:r>
      <w:r w:rsidR="00786885">
        <w:rPr>
          <w:rFonts w:ascii="Times New Roman" w:hAnsi="Times New Roman" w:cs="Times New Roman"/>
          <w:b/>
          <w:bCs/>
          <w:lang w:val="en-GB" w:eastAsia="ja-JP"/>
        </w:rPr>
        <w:t>5</w:t>
      </w:r>
      <w:r w:rsidRPr="00245757">
        <w:rPr>
          <w:rFonts w:ascii="Times New Roman" w:hAnsi="Times New Roman" w:cs="Times New Roman"/>
          <w:b/>
          <w:bCs/>
          <w:lang w:val="en-GB" w:eastAsia="ja-JP"/>
        </w:rPr>
        <w:t xml:space="preserve"> Case </w:t>
      </w:r>
      <w:r w:rsidR="00B00D68">
        <w:rPr>
          <w:rFonts w:ascii="Times New Roman" w:hAnsi="Times New Roman" w:cs="Times New Roman"/>
          <w:b/>
          <w:bCs/>
          <w:lang w:val="en-GB" w:eastAsia="ja-JP"/>
        </w:rPr>
        <w:t>2</w:t>
      </w:r>
      <w:r w:rsidRPr="00245757">
        <w:rPr>
          <w:rFonts w:ascii="Times New Roman" w:hAnsi="Times New Roman" w:cs="Times New Roman"/>
          <w:b/>
          <w:bCs/>
          <w:lang w:val="en-GB" w:eastAsia="ja-JP"/>
        </w:rPr>
        <w:t>-</w:t>
      </w:r>
      <w:r w:rsidR="00B00D68">
        <w:rPr>
          <w:rFonts w:ascii="Times New Roman" w:hAnsi="Times New Roman" w:cs="Times New Roman"/>
          <w:b/>
          <w:bCs/>
          <w:lang w:val="en-GB" w:eastAsia="ja-JP"/>
        </w:rPr>
        <w:t>3</w:t>
      </w:r>
    </w:p>
    <w:p w14:paraId="6DF6A98B" w14:textId="77777777" w:rsidR="0064185A" w:rsidRDefault="0064185A" w:rsidP="0064185A">
      <w:pPr>
        <w:jc w:val="both"/>
        <w:rPr>
          <w:rFonts w:ascii="Times New Roman" w:hAnsi="Times New Roman" w:cs="Times New Roman"/>
          <w:lang w:val="en-GB" w:eastAsia="ja-JP"/>
        </w:rPr>
      </w:pPr>
    </w:p>
    <w:p w14:paraId="2AD33CC6" w14:textId="77777777" w:rsidR="0064185A" w:rsidRDefault="0064185A" w:rsidP="0064185A">
      <w:pPr>
        <w:jc w:val="both"/>
        <w:rPr>
          <w:rFonts w:ascii="Times New Roman" w:hAnsi="Times New Roman" w:cs="Times New Roman"/>
          <w:lang w:val="en-GB" w:eastAsia="ja-JP"/>
        </w:rPr>
      </w:pPr>
    </w:p>
    <w:p w14:paraId="04CF3467" w14:textId="007D19B8" w:rsidR="0064185A" w:rsidRPr="00297E91" w:rsidRDefault="0064185A" w:rsidP="0064185A">
      <w:pPr>
        <w:pStyle w:val="Heading3"/>
        <w:ind w:leftChars="0" w:left="707" w:hangingChars="320" w:hanging="707"/>
        <w:rPr>
          <w:rFonts w:ascii="Times New Roman" w:hAnsi="Times New Roman" w:cs="Times New Roman"/>
          <w:b/>
          <w:lang w:eastAsia="ja-JP"/>
        </w:rPr>
      </w:pPr>
      <w:r w:rsidRPr="00297E91">
        <w:rPr>
          <w:rFonts w:ascii="Times New Roman" w:hAnsi="Times New Roman" w:cs="Times New Roman"/>
          <w:b/>
          <w:lang w:eastAsia="ja-JP"/>
        </w:rPr>
        <w:t>3.</w:t>
      </w:r>
      <w:r w:rsidR="00EF2524">
        <w:rPr>
          <w:rFonts w:ascii="Times New Roman" w:hAnsi="Times New Roman" w:cs="Times New Roman"/>
          <w:b/>
          <w:lang w:eastAsia="ja-JP"/>
        </w:rPr>
        <w:t>2</w:t>
      </w:r>
      <w:r>
        <w:rPr>
          <w:rFonts w:ascii="Times New Roman" w:hAnsi="Times New Roman" w:cs="Times New Roman"/>
          <w:b/>
          <w:lang w:eastAsia="ja-JP"/>
        </w:rPr>
        <w:t>.</w:t>
      </w:r>
      <w:r w:rsidRPr="00297E91">
        <w:rPr>
          <w:rFonts w:ascii="Times New Roman" w:hAnsi="Times New Roman" w:cs="Times New Roman"/>
          <w:b/>
          <w:lang w:eastAsia="ja-JP"/>
        </w:rPr>
        <w:t>2</w:t>
      </w:r>
      <w:r w:rsidRPr="00297E91">
        <w:rPr>
          <w:rFonts w:ascii="Times New Roman" w:hAnsi="Times New Roman" w:cs="Times New Roman"/>
          <w:b/>
          <w:lang w:eastAsia="ja-JP"/>
        </w:rPr>
        <w:tab/>
        <w:t xml:space="preserve">Case </w:t>
      </w:r>
      <w:r w:rsidR="00B00D68">
        <w:rPr>
          <w:rFonts w:ascii="Times New Roman" w:hAnsi="Times New Roman" w:cs="Times New Roman"/>
          <w:b/>
          <w:lang w:eastAsia="ja-JP"/>
        </w:rPr>
        <w:t>2</w:t>
      </w:r>
      <w:r w:rsidRPr="00297E91">
        <w:rPr>
          <w:rFonts w:ascii="Times New Roman" w:hAnsi="Times New Roman" w:cs="Times New Roman"/>
          <w:b/>
          <w:lang w:eastAsia="ja-JP"/>
        </w:rPr>
        <w:t>-</w:t>
      </w:r>
      <w:r>
        <w:rPr>
          <w:rFonts w:ascii="Times New Roman" w:hAnsi="Times New Roman" w:cs="Times New Roman"/>
          <w:b/>
          <w:lang w:eastAsia="ja-JP"/>
        </w:rPr>
        <w:t>4</w:t>
      </w:r>
      <w:r w:rsidR="00B55907">
        <w:rPr>
          <w:rFonts w:ascii="Times New Roman" w:hAnsi="Times New Roman" w:cs="Times New Roman"/>
          <w:b/>
          <w:lang w:eastAsia="ja-JP"/>
        </w:rPr>
        <w:t>:</w:t>
      </w:r>
      <w:r w:rsidR="00B55907" w:rsidRPr="000C0C17">
        <w:rPr>
          <w:rFonts w:ascii="Times New Roman" w:hAnsi="Times New Roman" w:cs="Times New Roman"/>
          <w:b/>
          <w:lang w:eastAsia="ja-JP"/>
        </w:rPr>
        <w:t xml:space="preserve"> </w:t>
      </w:r>
      <w:r w:rsidR="00B55907">
        <w:rPr>
          <w:rFonts w:ascii="Times New Roman" w:hAnsi="Times New Roman" w:cs="Times New Roman"/>
          <w:b/>
          <w:lang w:eastAsia="ja-JP"/>
        </w:rPr>
        <w:t>outside CW</w:t>
      </w:r>
      <w:r w:rsidR="0085623E" w:rsidRPr="0085623E">
        <w:rPr>
          <w:rFonts w:ascii="Times New Roman" w:hAnsi="Times New Roman" w:cs="Times New Roman"/>
          <w:b/>
          <w:lang w:eastAsia="ja-JP"/>
        </w:rPr>
        <w:t xml:space="preserve">, </w:t>
      </w:r>
      <w:r w:rsidR="00342743">
        <w:rPr>
          <w:rFonts w:ascii="Times New Roman" w:hAnsi="Times New Roman" w:cs="Times New Roman"/>
          <w:b/>
          <w:lang w:eastAsia="ja-JP"/>
        </w:rPr>
        <w:t>R2D/</w:t>
      </w:r>
      <w:r w:rsidR="00B55907" w:rsidRPr="000C0C17">
        <w:rPr>
          <w:rFonts w:ascii="Times New Roman" w:hAnsi="Times New Roman" w:cs="Times New Roman"/>
          <w:b/>
          <w:lang w:eastAsia="ja-JP"/>
        </w:rPr>
        <w:t xml:space="preserve">CW2D/D2R </w:t>
      </w:r>
      <w:r w:rsidR="0085623E" w:rsidRPr="0085623E">
        <w:rPr>
          <w:rFonts w:ascii="Times New Roman" w:hAnsi="Times New Roman" w:cs="Times New Roman"/>
          <w:b/>
          <w:lang w:eastAsia="ja-JP"/>
        </w:rPr>
        <w:t xml:space="preserve">in </w:t>
      </w:r>
      <w:r w:rsidR="00B55907" w:rsidRPr="000C0C17">
        <w:rPr>
          <w:rFonts w:ascii="Times New Roman" w:hAnsi="Times New Roman" w:cs="Times New Roman"/>
          <w:b/>
          <w:lang w:eastAsia="ja-JP"/>
        </w:rPr>
        <w:t>FDD-</w:t>
      </w:r>
      <w:r w:rsidR="00B55907">
        <w:rPr>
          <w:rFonts w:ascii="Times New Roman" w:hAnsi="Times New Roman" w:cs="Times New Roman"/>
          <w:b/>
          <w:lang w:eastAsia="ja-JP"/>
        </w:rPr>
        <w:t>U</w:t>
      </w:r>
      <w:r w:rsidR="0085623E" w:rsidRPr="0085623E">
        <w:rPr>
          <w:rFonts w:ascii="Times New Roman" w:hAnsi="Times New Roman" w:cs="Times New Roman"/>
          <w:b/>
          <w:lang w:eastAsia="ja-JP"/>
        </w:rPr>
        <w:t>L</w:t>
      </w:r>
    </w:p>
    <w:p w14:paraId="1617B7CF" w14:textId="77777777" w:rsidR="0064185A" w:rsidRDefault="0064185A" w:rsidP="0064185A">
      <w:pPr>
        <w:jc w:val="both"/>
        <w:rPr>
          <w:rFonts w:ascii="Times New Roman" w:hAnsi="Times New Roman" w:cs="Times New Roman"/>
          <w:lang w:eastAsia="ja-JP"/>
        </w:rPr>
      </w:pPr>
      <w:r>
        <w:rPr>
          <w:rFonts w:ascii="Times New Roman" w:hAnsi="Times New Roman" w:cs="Times New Roman"/>
          <w:lang w:eastAsia="ja-JP"/>
        </w:rPr>
        <w:t>Interference at each receiver:</w:t>
      </w:r>
    </w:p>
    <w:p w14:paraId="3F8274F6" w14:textId="77777777" w:rsidR="003A6519" w:rsidRPr="003A6519" w:rsidRDefault="003A6519" w:rsidP="003A6519">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D2R receiver: interference of CW2R + UE2R in FDD-UL</w:t>
      </w:r>
    </w:p>
    <w:p w14:paraId="29AA1294" w14:textId="77777777" w:rsidR="000C111A" w:rsidRPr="00F34FE1" w:rsidRDefault="000C111A" w:rsidP="000C111A">
      <w:pPr>
        <w:pStyle w:val="ListParagraph"/>
        <w:numPr>
          <w:ilvl w:val="1"/>
          <w:numId w:val="13"/>
        </w:numPr>
        <w:ind w:leftChars="0"/>
        <w:jc w:val="both"/>
        <w:rPr>
          <w:rFonts w:ascii="Times New Roman" w:hAnsi="Times New Roman" w:cs="Times New Roman"/>
          <w:lang w:eastAsia="ja-JP"/>
        </w:rPr>
      </w:pPr>
      <w:r w:rsidRPr="00F34FE1">
        <w:rPr>
          <w:rFonts w:ascii="Times New Roman" w:hAnsi="Times New Roman" w:cs="Times New Roman"/>
          <w:lang w:eastAsia="ja-JP"/>
        </w:rPr>
        <w:t xml:space="preserve">FFS: </w:t>
      </w:r>
      <w:r>
        <w:rPr>
          <w:rFonts w:ascii="Times New Roman" w:hAnsi="Times New Roman" w:cs="Times New Roman"/>
          <w:lang w:eastAsia="ja-JP"/>
        </w:rPr>
        <w:t xml:space="preserve">interference of the </w:t>
      </w:r>
      <w:r w:rsidRPr="00F34FE1">
        <w:rPr>
          <w:rFonts w:ascii="Times New Roman" w:hAnsi="Times New Roman" w:cs="Times New Roman"/>
          <w:lang w:eastAsia="ja-JP"/>
        </w:rPr>
        <w:t>FDMed D2R if supported</w:t>
      </w:r>
    </w:p>
    <w:p w14:paraId="7F092D5C" w14:textId="148AC702" w:rsidR="00785F91" w:rsidRPr="00785F91" w:rsidRDefault="003A6519" w:rsidP="003A6519">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R2D receiver: interference of UE2D + CW2D + D2D in FDD-UL</w:t>
      </w:r>
    </w:p>
    <w:p w14:paraId="53EC2332" w14:textId="77777777" w:rsidR="00A8373C" w:rsidRDefault="00A8373C" w:rsidP="00A8373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lastRenderedPageBreak/>
        <w:t>D2D is the interference from other devices (not shown in the figure), which may be served by different readers.</w:t>
      </w:r>
    </w:p>
    <w:p w14:paraId="250F0F9B" w14:textId="77777777" w:rsidR="00A8373C" w:rsidRPr="00A261BE" w:rsidRDefault="00A8373C" w:rsidP="00A8373C">
      <w:pPr>
        <w:pStyle w:val="ListParagraph"/>
        <w:numPr>
          <w:ilvl w:val="1"/>
          <w:numId w:val="13"/>
        </w:numPr>
        <w:ind w:leftChars="0"/>
        <w:jc w:val="both"/>
        <w:rPr>
          <w:rFonts w:ascii="Times New Roman" w:hAnsi="Times New Roman" w:cs="Times New Roman"/>
          <w:lang w:eastAsia="ja-JP"/>
        </w:rPr>
      </w:pPr>
      <w:r>
        <w:rPr>
          <w:rFonts w:ascii="Times New Roman" w:hAnsi="Times New Roman" w:cs="Times New Roman"/>
          <w:lang w:eastAsia="ja-JP"/>
        </w:rPr>
        <w:t>CW2D is interference from other CWs (not shown in the figure), which may serve other devices.</w:t>
      </w:r>
    </w:p>
    <w:p w14:paraId="25501097" w14:textId="77777777" w:rsidR="003A6519" w:rsidRPr="003A6519" w:rsidRDefault="003A6519" w:rsidP="005F073B">
      <w:pPr>
        <w:pStyle w:val="ListParagraph"/>
        <w:numPr>
          <w:ilvl w:val="0"/>
          <w:numId w:val="13"/>
        </w:numPr>
        <w:ind w:leftChars="0"/>
        <w:jc w:val="both"/>
        <w:rPr>
          <w:rFonts w:ascii="Times New Roman" w:hAnsi="Times New Roman" w:cs="Times New Roman"/>
          <w:lang w:eastAsia="ja-JP"/>
        </w:rPr>
      </w:pPr>
      <w:r w:rsidRPr="003A6519">
        <w:rPr>
          <w:rFonts w:ascii="Times New Roman" w:hAnsi="Times New Roman" w:cs="Times New Roman"/>
          <w:lang w:eastAsia="ja-JP"/>
        </w:rPr>
        <w:t>UL BS receiver: interference of R2BS + CW2BS + D2BS in FDD-UL</w:t>
      </w:r>
    </w:p>
    <w:p w14:paraId="059060F6" w14:textId="77777777" w:rsidR="0064185A" w:rsidRPr="00245757" w:rsidRDefault="0064185A" w:rsidP="0064185A">
      <w:pPr>
        <w:jc w:val="both"/>
        <w:rPr>
          <w:rFonts w:ascii="Times New Roman" w:hAnsi="Times New Roman" w:cs="Times New Roman"/>
          <w:lang w:eastAsia="ja-JP"/>
        </w:rPr>
      </w:pPr>
    </w:p>
    <w:p w14:paraId="0EE47438" w14:textId="065941C0" w:rsidR="0064185A" w:rsidRDefault="00CA0427" w:rsidP="0064185A">
      <w:pPr>
        <w:jc w:val="both"/>
        <w:rPr>
          <w:rFonts w:ascii="Times New Roman" w:hAnsi="Times New Roman" w:cs="Times New Roman"/>
          <w:lang w:val="en-GB" w:eastAsia="ja-JP"/>
        </w:rPr>
      </w:pPr>
      <w:r w:rsidRPr="00CA0427">
        <w:rPr>
          <w:noProof/>
        </w:rPr>
        <w:drawing>
          <wp:inline distT="0" distB="0" distL="0" distR="0" wp14:anchorId="2EFAF413" wp14:editId="3C225BC1">
            <wp:extent cx="5943600" cy="2339340"/>
            <wp:effectExtent l="0" t="0" r="0" b="0"/>
            <wp:docPr id="208544510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43600" cy="2339340"/>
                    </a:xfrm>
                    <a:prstGeom prst="rect">
                      <a:avLst/>
                    </a:prstGeom>
                    <a:noFill/>
                    <a:ln>
                      <a:noFill/>
                    </a:ln>
                  </pic:spPr>
                </pic:pic>
              </a:graphicData>
            </a:graphic>
          </wp:inline>
        </w:drawing>
      </w:r>
    </w:p>
    <w:p w14:paraId="6D4B3A52" w14:textId="7A88D87E" w:rsidR="0064185A" w:rsidRPr="00245757" w:rsidRDefault="0064185A" w:rsidP="0064185A">
      <w:pPr>
        <w:jc w:val="center"/>
        <w:rPr>
          <w:rFonts w:ascii="Times New Roman" w:hAnsi="Times New Roman" w:cs="Times New Roman"/>
          <w:b/>
          <w:bCs/>
          <w:lang w:val="en-GB" w:eastAsia="ja-JP"/>
        </w:rPr>
      </w:pPr>
      <w:r w:rsidRPr="00245757">
        <w:rPr>
          <w:rFonts w:ascii="Times New Roman" w:hAnsi="Times New Roman" w:cs="Times New Roman"/>
          <w:b/>
          <w:bCs/>
          <w:lang w:val="en-GB" w:eastAsia="ja-JP"/>
        </w:rPr>
        <w:t xml:space="preserve">Fig. </w:t>
      </w:r>
      <w:r w:rsidR="00B70A54">
        <w:rPr>
          <w:rFonts w:ascii="Times New Roman" w:hAnsi="Times New Roman" w:cs="Times New Roman"/>
          <w:b/>
          <w:bCs/>
          <w:lang w:val="en-GB" w:eastAsia="ja-JP"/>
        </w:rPr>
        <w:t>3.</w:t>
      </w:r>
      <w:r w:rsidR="00786885">
        <w:rPr>
          <w:rFonts w:ascii="Times New Roman" w:hAnsi="Times New Roman" w:cs="Times New Roman"/>
          <w:b/>
          <w:bCs/>
          <w:lang w:val="en-GB" w:eastAsia="ja-JP"/>
        </w:rPr>
        <w:t>6</w:t>
      </w:r>
      <w:r w:rsidRPr="00245757">
        <w:rPr>
          <w:rFonts w:ascii="Times New Roman" w:hAnsi="Times New Roman" w:cs="Times New Roman"/>
          <w:b/>
          <w:bCs/>
          <w:lang w:val="en-GB" w:eastAsia="ja-JP"/>
        </w:rPr>
        <w:t xml:space="preserve"> Case 1-</w:t>
      </w:r>
      <w:r>
        <w:rPr>
          <w:rFonts w:ascii="Times New Roman" w:hAnsi="Times New Roman" w:cs="Times New Roman"/>
          <w:b/>
          <w:bCs/>
          <w:lang w:val="en-GB" w:eastAsia="ja-JP"/>
        </w:rPr>
        <w:t>4</w:t>
      </w:r>
    </w:p>
    <w:p w14:paraId="5C55020B" w14:textId="77777777" w:rsidR="00245757" w:rsidRDefault="00245757" w:rsidP="00856845">
      <w:pPr>
        <w:jc w:val="both"/>
        <w:rPr>
          <w:rFonts w:ascii="Times New Roman" w:hAnsi="Times New Roman" w:cs="Times New Roman"/>
          <w:lang w:val="en-GB" w:eastAsia="ja-JP"/>
        </w:rPr>
      </w:pPr>
    </w:p>
    <w:p w14:paraId="7DB2B464" w14:textId="21CD8127" w:rsidR="00831091" w:rsidRDefault="00831091" w:rsidP="00831091">
      <w:pPr>
        <w:pStyle w:val="Heading2"/>
        <w:rPr>
          <w:rFonts w:ascii="Times New Roman" w:hAnsi="Times New Roman" w:cs="Times New Roman"/>
          <w:b/>
          <w:sz w:val="24"/>
          <w:szCs w:val="24"/>
          <w:lang w:eastAsia="ja-JP"/>
        </w:rPr>
      </w:pP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w:t>
      </w:r>
      <w:r>
        <w:rPr>
          <w:rFonts w:ascii="Times New Roman" w:hAnsi="Times New Roman" w:cs="Times New Roman"/>
          <w:b/>
          <w:sz w:val="24"/>
          <w:szCs w:val="24"/>
          <w:lang w:eastAsia="ja-JP"/>
        </w:rPr>
        <w:t>3</w:t>
      </w:r>
      <w:r w:rsidRPr="00FD163D">
        <w:rPr>
          <w:rFonts w:ascii="Times New Roman" w:hAnsi="Times New Roman" w:cs="Times New Roman"/>
          <w:b/>
          <w:sz w:val="24"/>
          <w:szCs w:val="24"/>
          <w:lang w:eastAsia="ja-JP"/>
        </w:rPr>
        <w:tab/>
      </w:r>
      <w:r>
        <w:rPr>
          <w:rFonts w:ascii="Times New Roman" w:hAnsi="Times New Roman" w:cs="Times New Roman"/>
          <w:b/>
          <w:sz w:val="24"/>
          <w:szCs w:val="24"/>
          <w:lang w:eastAsia="ja-JP"/>
        </w:rPr>
        <w:t>Summary</w:t>
      </w:r>
      <w:r w:rsidR="00736AFB">
        <w:rPr>
          <w:rFonts w:ascii="Times New Roman" w:hAnsi="Times New Roman" w:cs="Times New Roman"/>
          <w:b/>
          <w:sz w:val="24"/>
          <w:szCs w:val="24"/>
          <w:lang w:eastAsia="ja-JP"/>
        </w:rPr>
        <w:t xml:space="preserve"> of interference</w:t>
      </w:r>
      <w:r w:rsidR="00DB64A5">
        <w:rPr>
          <w:rFonts w:ascii="Times New Roman" w:hAnsi="Times New Roman" w:cs="Times New Roman"/>
          <w:b/>
          <w:sz w:val="24"/>
          <w:szCs w:val="24"/>
          <w:lang w:eastAsia="ja-JP"/>
        </w:rPr>
        <w:t xml:space="preserve"> issues</w:t>
      </w:r>
    </w:p>
    <w:p w14:paraId="7CCF6F35" w14:textId="77777777" w:rsidR="00B43E4D" w:rsidRPr="00B43E4D" w:rsidRDefault="00B43E4D" w:rsidP="00B43E4D">
      <w:pPr>
        <w:rPr>
          <w:lang w:eastAsia="ja-JP"/>
        </w:rPr>
      </w:pPr>
    </w:p>
    <w:p w14:paraId="4D1AB984" w14:textId="548502BF" w:rsidR="0090082C" w:rsidRDefault="00511BA6" w:rsidP="0090082C">
      <w:pPr>
        <w:rPr>
          <w:rFonts w:ascii="Times New Roman" w:hAnsi="Times New Roman" w:cs="Times New Roman"/>
          <w:lang w:eastAsia="ja-JP"/>
        </w:rPr>
      </w:pPr>
      <w:r w:rsidRPr="00511BA6">
        <w:rPr>
          <w:rFonts w:ascii="Times New Roman" w:hAnsi="Times New Roman" w:cs="Times New Roman"/>
          <w:lang w:eastAsia="ja-JP"/>
        </w:rPr>
        <w:t xml:space="preserve">The interferences seen by different receivers </w:t>
      </w:r>
      <w:r w:rsidR="00E11DFE">
        <w:rPr>
          <w:rFonts w:ascii="Times New Roman" w:hAnsi="Times New Roman" w:cs="Times New Roman"/>
          <w:lang w:eastAsia="ja-JP"/>
        </w:rPr>
        <w:t xml:space="preserve">in FDD-DL spectrum and FDD-UL spectrum </w:t>
      </w:r>
      <w:r w:rsidRPr="00511BA6">
        <w:rPr>
          <w:rFonts w:ascii="Times New Roman" w:hAnsi="Times New Roman" w:cs="Times New Roman"/>
          <w:lang w:eastAsia="ja-JP"/>
        </w:rPr>
        <w:t>can be summarized in Table 2a and Table 2b, respectively.</w:t>
      </w:r>
    </w:p>
    <w:p w14:paraId="38FF47A5" w14:textId="77777777" w:rsidR="00511BA6" w:rsidRPr="00511BA6" w:rsidRDefault="00511BA6" w:rsidP="0090082C">
      <w:pPr>
        <w:rPr>
          <w:rFonts w:ascii="Times New Roman" w:hAnsi="Times New Roman" w:cs="Times New Roman"/>
          <w:lang w:eastAsia="ja-JP"/>
        </w:rPr>
      </w:pPr>
    </w:p>
    <w:p w14:paraId="154BD27D" w14:textId="77777777" w:rsidR="0090082C" w:rsidRPr="001C6636" w:rsidRDefault="0090082C" w:rsidP="0090082C">
      <w:pPr>
        <w:jc w:val="center"/>
        <w:rPr>
          <w:rFonts w:ascii="Times New Roman" w:hAnsi="Times New Roman" w:cs="Times New Roman"/>
          <w:b/>
          <w:bCs/>
          <w:lang w:val="en-GB" w:eastAsia="ja-JP"/>
        </w:rPr>
      </w:pPr>
      <w:r w:rsidRPr="001C6636">
        <w:rPr>
          <w:rFonts w:ascii="Times New Roman" w:hAnsi="Times New Roman" w:cs="Times New Roman"/>
          <w:b/>
          <w:bCs/>
          <w:lang w:val="en-GB" w:eastAsia="ja-JP"/>
        </w:rPr>
        <w:t xml:space="preserve">Table </w:t>
      </w:r>
      <w:r>
        <w:rPr>
          <w:rFonts w:ascii="Times New Roman" w:hAnsi="Times New Roman" w:cs="Times New Roman"/>
          <w:b/>
          <w:bCs/>
          <w:lang w:val="en-GB" w:eastAsia="ja-JP"/>
        </w:rPr>
        <w:t>2a</w:t>
      </w:r>
      <w:r w:rsidRPr="001C6636">
        <w:rPr>
          <w:rFonts w:ascii="Times New Roman" w:hAnsi="Times New Roman" w:cs="Times New Roman"/>
          <w:b/>
          <w:bCs/>
          <w:lang w:val="en-GB" w:eastAsia="ja-JP"/>
        </w:rPr>
        <w:t>: Interference in FDD-DL spectrum</w:t>
      </w:r>
    </w:p>
    <w:tbl>
      <w:tblPr>
        <w:tblStyle w:val="TableGrid"/>
        <w:tblW w:w="9350" w:type="dxa"/>
        <w:jc w:val="center"/>
        <w:tblLayout w:type="fixed"/>
        <w:tblLook w:val="04A0" w:firstRow="1" w:lastRow="0" w:firstColumn="1" w:lastColumn="0" w:noHBand="0" w:noVBand="1"/>
      </w:tblPr>
      <w:tblGrid>
        <w:gridCol w:w="1435"/>
        <w:gridCol w:w="1710"/>
        <w:gridCol w:w="1710"/>
        <w:gridCol w:w="2160"/>
        <w:gridCol w:w="2335"/>
      </w:tblGrid>
      <w:tr w:rsidR="0090082C" w14:paraId="70DAA7BC" w14:textId="77777777" w:rsidTr="00F72197">
        <w:trPr>
          <w:jc w:val="center"/>
        </w:trPr>
        <w:tc>
          <w:tcPr>
            <w:tcW w:w="1435" w:type="dxa"/>
          </w:tcPr>
          <w:p w14:paraId="18D6B2D2"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val="en-GB" w:eastAsia="ja-JP"/>
              </w:rPr>
              <w:t xml:space="preserve">Interferences </w:t>
            </w:r>
            <w:r>
              <w:rPr>
                <w:rFonts w:ascii="Times New Roman" w:hAnsi="Times New Roman" w:cs="Times New Roman"/>
                <w:lang w:val="en-GB" w:eastAsia="ja-JP"/>
              </w:rPr>
              <w:br/>
              <w:t>in FDD-DL</w:t>
            </w:r>
          </w:p>
        </w:tc>
        <w:tc>
          <w:tcPr>
            <w:tcW w:w="1710" w:type="dxa"/>
          </w:tcPr>
          <w:p w14:paraId="7F96D89C"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D97C41">
              <w:rPr>
                <w:rFonts w:ascii="Times New Roman" w:hAnsi="Times New Roman" w:cs="Times New Roman"/>
                <w:lang w:eastAsia="ja-JP"/>
              </w:rPr>
              <w:t>D2R receiver</w:t>
            </w:r>
          </w:p>
        </w:tc>
        <w:tc>
          <w:tcPr>
            <w:tcW w:w="1710" w:type="dxa"/>
          </w:tcPr>
          <w:p w14:paraId="5900CCF6"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032ECE">
              <w:rPr>
                <w:rFonts w:ascii="Times New Roman" w:hAnsi="Times New Roman" w:cs="Times New Roman"/>
                <w:lang w:eastAsia="ja-JP"/>
              </w:rPr>
              <w:t>R2D receiver</w:t>
            </w:r>
          </w:p>
        </w:tc>
        <w:tc>
          <w:tcPr>
            <w:tcW w:w="2160" w:type="dxa"/>
          </w:tcPr>
          <w:p w14:paraId="0EC3CF9D" w14:textId="77777777" w:rsidR="0090082C" w:rsidRPr="00032ECE" w:rsidRDefault="0090082C" w:rsidP="00BC1B4B">
            <w:pPr>
              <w:jc w:val="center"/>
              <w:rPr>
                <w:rFonts w:ascii="Times New Roman" w:hAnsi="Times New Roman" w:cs="Times New Roman"/>
                <w:lang w:eastAsia="ja-JP"/>
              </w:rPr>
            </w:pPr>
            <w:r>
              <w:rPr>
                <w:rFonts w:ascii="Times New Roman" w:hAnsi="Times New Roman" w:cs="Times New Roman"/>
                <w:lang w:eastAsia="ja-JP"/>
              </w:rPr>
              <w:t>@</w:t>
            </w:r>
            <w:r w:rsidRPr="00A261BE">
              <w:rPr>
                <w:rFonts w:ascii="Times New Roman" w:hAnsi="Times New Roman" w:cs="Times New Roman"/>
                <w:lang w:eastAsia="ja-JP"/>
              </w:rPr>
              <w:t>DL UE receiver</w:t>
            </w:r>
          </w:p>
        </w:tc>
        <w:tc>
          <w:tcPr>
            <w:tcW w:w="2335" w:type="dxa"/>
          </w:tcPr>
          <w:p w14:paraId="09007023" w14:textId="77777777" w:rsidR="0090082C" w:rsidRPr="00032ECE" w:rsidRDefault="0090082C" w:rsidP="00BC1B4B">
            <w:pPr>
              <w:jc w:val="center"/>
              <w:rPr>
                <w:rFonts w:ascii="Times New Roman" w:hAnsi="Times New Roman" w:cs="Times New Roman"/>
                <w:lang w:eastAsia="ja-JP"/>
              </w:rPr>
            </w:pPr>
            <w:r>
              <w:rPr>
                <w:rFonts w:ascii="Times New Roman" w:hAnsi="Times New Roman" w:cs="Times New Roman"/>
                <w:lang w:eastAsia="ja-JP"/>
              </w:rPr>
              <w:t>Assumption</w:t>
            </w:r>
          </w:p>
        </w:tc>
      </w:tr>
      <w:tr w:rsidR="0090082C" w14:paraId="3D47A149" w14:textId="77777777" w:rsidTr="00F72197">
        <w:trPr>
          <w:trHeight w:val="530"/>
          <w:jc w:val="center"/>
        </w:trPr>
        <w:tc>
          <w:tcPr>
            <w:tcW w:w="1435" w:type="dxa"/>
          </w:tcPr>
          <w:p w14:paraId="0F61B9E8" w14:textId="77777777" w:rsidR="0090082C" w:rsidRPr="00D97C41" w:rsidRDefault="0090082C" w:rsidP="00BC1B4B">
            <w:pPr>
              <w:jc w:val="center"/>
              <w:rPr>
                <w:rFonts w:ascii="Times New Roman" w:hAnsi="Times New Roman" w:cs="Times New Roman"/>
                <w:lang w:eastAsia="ja-JP"/>
              </w:rPr>
            </w:pPr>
            <w:r w:rsidRPr="00F96A7F">
              <w:rPr>
                <w:rFonts w:ascii="Times New Roman" w:hAnsi="Times New Roman" w:cs="Times New Roman"/>
                <w:color w:val="FF0000"/>
                <w:lang w:eastAsia="ja-JP"/>
              </w:rPr>
              <w:t>Case 1-1</w:t>
            </w:r>
          </w:p>
        </w:tc>
        <w:tc>
          <w:tcPr>
            <w:tcW w:w="1710" w:type="dxa"/>
          </w:tcPr>
          <w:p w14:paraId="3325AE42" w14:textId="77777777" w:rsidR="0090082C" w:rsidRPr="0057772A" w:rsidRDefault="0090082C" w:rsidP="00BC1B4B">
            <w:pPr>
              <w:jc w:val="center"/>
              <w:rPr>
                <w:rFonts w:ascii="Times New Roman" w:hAnsi="Times New Roman" w:cs="Times New Roman"/>
                <w:color w:val="FF0000"/>
                <w:lang w:val="en-GB" w:eastAsia="ja-JP"/>
              </w:rPr>
            </w:pPr>
            <w:r w:rsidRPr="0057772A">
              <w:rPr>
                <w:rFonts w:ascii="Times New Roman" w:hAnsi="Times New Roman" w:cs="Times New Roman"/>
                <w:color w:val="FF0000"/>
                <w:lang w:eastAsia="ja-JP"/>
              </w:rPr>
              <w:t>CW2R+BS2R</w:t>
            </w:r>
          </w:p>
        </w:tc>
        <w:tc>
          <w:tcPr>
            <w:tcW w:w="1710" w:type="dxa"/>
          </w:tcPr>
          <w:p w14:paraId="479ADD90" w14:textId="77777777" w:rsidR="0090082C" w:rsidRPr="0057772A" w:rsidRDefault="0090082C" w:rsidP="00BC1B4B">
            <w:pPr>
              <w:jc w:val="center"/>
              <w:rPr>
                <w:rFonts w:ascii="Times New Roman" w:hAnsi="Times New Roman" w:cs="Times New Roman"/>
                <w:color w:val="FF0000"/>
                <w:lang w:eastAsia="ja-JP"/>
              </w:rPr>
            </w:pPr>
            <w:r w:rsidRPr="00A261BE">
              <w:rPr>
                <w:rFonts w:ascii="Times New Roman" w:hAnsi="Times New Roman" w:cs="Times New Roman"/>
                <w:color w:val="FF0000"/>
                <w:lang w:eastAsia="ja-JP"/>
              </w:rPr>
              <w:t>BS2D</w:t>
            </w:r>
          </w:p>
          <w:p w14:paraId="1B32B103" w14:textId="77777777" w:rsidR="0090082C" w:rsidRPr="0057772A" w:rsidRDefault="0090082C" w:rsidP="00BC1B4B">
            <w:pPr>
              <w:jc w:val="center"/>
              <w:rPr>
                <w:rFonts w:ascii="Times New Roman" w:hAnsi="Times New Roman" w:cs="Times New Roman"/>
                <w:color w:val="FF0000"/>
                <w:lang w:val="en-GB" w:eastAsia="ja-JP"/>
              </w:rPr>
            </w:pPr>
            <w:r w:rsidRPr="00A261BE">
              <w:rPr>
                <w:rFonts w:ascii="Times New Roman" w:hAnsi="Times New Roman" w:cs="Times New Roman"/>
                <w:color w:val="FF0000"/>
                <w:lang w:eastAsia="ja-JP"/>
              </w:rPr>
              <w:t>+CW2D+D2D</w:t>
            </w:r>
          </w:p>
        </w:tc>
        <w:tc>
          <w:tcPr>
            <w:tcW w:w="2160" w:type="dxa"/>
          </w:tcPr>
          <w:p w14:paraId="02BD6F73" w14:textId="77777777" w:rsidR="0090082C" w:rsidRPr="0057772A" w:rsidRDefault="0090082C" w:rsidP="00BC1B4B">
            <w:pPr>
              <w:jc w:val="center"/>
              <w:rPr>
                <w:rFonts w:ascii="Times New Roman" w:hAnsi="Times New Roman" w:cs="Times New Roman"/>
                <w:color w:val="FF0000"/>
                <w:lang w:eastAsia="ja-JP"/>
              </w:rPr>
            </w:pPr>
            <w:r w:rsidRPr="00A261BE">
              <w:rPr>
                <w:rFonts w:ascii="Times New Roman" w:hAnsi="Times New Roman" w:cs="Times New Roman"/>
                <w:color w:val="FF0000"/>
                <w:lang w:eastAsia="ja-JP"/>
              </w:rPr>
              <w:t>R2UE</w:t>
            </w:r>
          </w:p>
          <w:p w14:paraId="38693A76" w14:textId="77777777" w:rsidR="0090082C" w:rsidRPr="0057772A" w:rsidRDefault="0090082C" w:rsidP="00BC1B4B">
            <w:pPr>
              <w:jc w:val="center"/>
              <w:rPr>
                <w:rFonts w:ascii="Times New Roman" w:hAnsi="Times New Roman" w:cs="Times New Roman"/>
                <w:color w:val="FF0000"/>
                <w:lang w:eastAsia="ja-JP"/>
              </w:rPr>
            </w:pPr>
            <w:r w:rsidRPr="00A261BE">
              <w:rPr>
                <w:rFonts w:ascii="Times New Roman" w:hAnsi="Times New Roman" w:cs="Times New Roman"/>
                <w:color w:val="FF0000"/>
                <w:lang w:eastAsia="ja-JP"/>
              </w:rPr>
              <w:t>+CW2UE+</w:t>
            </w:r>
            <w:r w:rsidRPr="0057772A">
              <w:rPr>
                <w:rFonts w:ascii="Times New Roman" w:hAnsi="Times New Roman" w:cs="Times New Roman"/>
                <w:color w:val="FF0000"/>
                <w:lang w:eastAsia="ja-JP"/>
              </w:rPr>
              <w:t>D2UE</w:t>
            </w:r>
          </w:p>
        </w:tc>
        <w:tc>
          <w:tcPr>
            <w:tcW w:w="2335" w:type="dxa"/>
          </w:tcPr>
          <w:p w14:paraId="37F496BD" w14:textId="77777777" w:rsidR="0090082C" w:rsidRPr="0057772A" w:rsidRDefault="0090082C" w:rsidP="00BC1B4B">
            <w:pPr>
              <w:jc w:val="center"/>
              <w:rPr>
                <w:rFonts w:ascii="Times New Roman" w:hAnsi="Times New Roman" w:cs="Times New Roman"/>
                <w:color w:val="FF0000"/>
                <w:lang w:eastAsia="ja-JP"/>
              </w:rPr>
            </w:pPr>
            <w:r w:rsidRPr="0057772A">
              <w:rPr>
                <w:rFonts w:ascii="Times New Roman" w:hAnsi="Times New Roman" w:cs="Times New Roman"/>
                <w:color w:val="FF0000"/>
                <w:lang w:eastAsia="ja-JP"/>
              </w:rPr>
              <w:t>R2D</w:t>
            </w:r>
            <w:r>
              <w:rPr>
                <w:rFonts w:ascii="Times New Roman" w:hAnsi="Times New Roman" w:cs="Times New Roman"/>
                <w:color w:val="FF0000"/>
                <w:lang w:eastAsia="ja-JP"/>
              </w:rPr>
              <w:t>/</w:t>
            </w:r>
            <w:r w:rsidRPr="0057772A">
              <w:rPr>
                <w:rFonts w:ascii="Times New Roman" w:hAnsi="Times New Roman" w:cs="Times New Roman"/>
                <w:color w:val="FF0000"/>
                <w:lang w:eastAsia="ja-JP"/>
              </w:rPr>
              <w:t xml:space="preserve">CW2D/D2R in </w:t>
            </w:r>
            <w:r>
              <w:rPr>
                <w:rFonts w:ascii="Times New Roman" w:hAnsi="Times New Roman" w:cs="Times New Roman"/>
                <w:color w:val="FF0000"/>
                <w:lang w:eastAsia="ja-JP"/>
              </w:rPr>
              <w:t>FDD-</w:t>
            </w:r>
            <w:r w:rsidRPr="0057772A">
              <w:rPr>
                <w:rFonts w:ascii="Times New Roman" w:hAnsi="Times New Roman" w:cs="Times New Roman"/>
                <w:color w:val="FF0000"/>
                <w:lang w:eastAsia="ja-JP"/>
              </w:rPr>
              <w:t>DL</w:t>
            </w:r>
          </w:p>
        </w:tc>
      </w:tr>
      <w:tr w:rsidR="0090082C" w14:paraId="4DA5FC61" w14:textId="77777777" w:rsidTr="00F72197">
        <w:trPr>
          <w:trHeight w:val="215"/>
          <w:jc w:val="center"/>
        </w:trPr>
        <w:tc>
          <w:tcPr>
            <w:tcW w:w="1435" w:type="dxa"/>
          </w:tcPr>
          <w:p w14:paraId="00033215"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Case 1-2</w:t>
            </w:r>
          </w:p>
        </w:tc>
        <w:tc>
          <w:tcPr>
            <w:tcW w:w="1710" w:type="dxa"/>
          </w:tcPr>
          <w:p w14:paraId="15A50AD3" w14:textId="77777777" w:rsidR="0090082C" w:rsidRDefault="0090082C" w:rsidP="00BC1B4B">
            <w:pPr>
              <w:jc w:val="center"/>
              <w:rPr>
                <w:rFonts w:ascii="Times New Roman" w:hAnsi="Times New Roman" w:cs="Times New Roman"/>
                <w:lang w:val="en-GB" w:eastAsia="ja-JP"/>
              </w:rPr>
            </w:pPr>
          </w:p>
        </w:tc>
        <w:tc>
          <w:tcPr>
            <w:tcW w:w="1710" w:type="dxa"/>
          </w:tcPr>
          <w:p w14:paraId="779D0729" w14:textId="77777777" w:rsidR="0090082C" w:rsidRDefault="0090082C" w:rsidP="00BC1B4B">
            <w:pPr>
              <w:jc w:val="center"/>
              <w:rPr>
                <w:rFonts w:ascii="Times New Roman" w:hAnsi="Times New Roman" w:cs="Times New Roman"/>
                <w:lang w:val="en-GB" w:eastAsia="ja-JP"/>
              </w:rPr>
            </w:pPr>
            <w:r w:rsidRPr="00A261BE">
              <w:rPr>
                <w:rFonts w:ascii="Times New Roman" w:hAnsi="Times New Roman" w:cs="Times New Roman"/>
                <w:lang w:eastAsia="ja-JP"/>
              </w:rPr>
              <w:t>BS2D</w:t>
            </w:r>
          </w:p>
        </w:tc>
        <w:tc>
          <w:tcPr>
            <w:tcW w:w="2160" w:type="dxa"/>
          </w:tcPr>
          <w:p w14:paraId="5E2894A2" w14:textId="77777777" w:rsidR="0090082C" w:rsidRDefault="0090082C" w:rsidP="00BC1B4B">
            <w:pPr>
              <w:jc w:val="center"/>
              <w:rPr>
                <w:rFonts w:ascii="Times New Roman" w:hAnsi="Times New Roman" w:cs="Times New Roman"/>
                <w:lang w:eastAsia="ja-JP"/>
              </w:rPr>
            </w:pPr>
            <w:r w:rsidRPr="00A261BE">
              <w:rPr>
                <w:rFonts w:ascii="Times New Roman" w:hAnsi="Times New Roman" w:cs="Times New Roman"/>
                <w:lang w:eastAsia="ja-JP"/>
              </w:rPr>
              <w:t>R2UE</w:t>
            </w:r>
          </w:p>
        </w:tc>
        <w:tc>
          <w:tcPr>
            <w:tcW w:w="2335" w:type="dxa"/>
          </w:tcPr>
          <w:p w14:paraId="55DB0043" w14:textId="77777777" w:rsidR="0090082C" w:rsidRPr="00A261BE" w:rsidRDefault="0090082C" w:rsidP="00BC1B4B">
            <w:pPr>
              <w:jc w:val="center"/>
              <w:rPr>
                <w:rFonts w:ascii="Times New Roman" w:hAnsi="Times New Roman" w:cs="Times New Roman"/>
                <w:lang w:eastAsia="ja-JP"/>
              </w:rPr>
            </w:pPr>
            <w:r>
              <w:rPr>
                <w:rFonts w:ascii="Times New Roman" w:hAnsi="Times New Roman" w:cs="Times New Roman"/>
                <w:lang w:eastAsia="ja-JP"/>
              </w:rPr>
              <w:t>R2D in FDD-DL</w:t>
            </w:r>
          </w:p>
        </w:tc>
      </w:tr>
      <w:tr w:rsidR="0090082C" w14:paraId="098022A2" w14:textId="77777777" w:rsidTr="00F72197">
        <w:trPr>
          <w:jc w:val="center"/>
        </w:trPr>
        <w:tc>
          <w:tcPr>
            <w:tcW w:w="1435" w:type="dxa"/>
          </w:tcPr>
          <w:p w14:paraId="73D0009C" w14:textId="77777777" w:rsidR="0090082C" w:rsidRDefault="0090082C" w:rsidP="00BC1B4B">
            <w:pPr>
              <w:jc w:val="center"/>
              <w:rPr>
                <w:rFonts w:ascii="Times New Roman" w:hAnsi="Times New Roman" w:cs="Times New Roman"/>
                <w:lang w:eastAsia="ja-JP"/>
              </w:rPr>
            </w:pPr>
            <w:r>
              <w:rPr>
                <w:rFonts w:ascii="Times New Roman" w:hAnsi="Times New Roman" w:cs="Times New Roman"/>
                <w:lang w:val="en-GB" w:eastAsia="ja-JP"/>
              </w:rPr>
              <w:t>Case 1-4</w:t>
            </w:r>
          </w:p>
        </w:tc>
        <w:tc>
          <w:tcPr>
            <w:tcW w:w="1710" w:type="dxa"/>
          </w:tcPr>
          <w:p w14:paraId="0DB445AE" w14:textId="77777777" w:rsidR="0090082C" w:rsidRDefault="0090082C" w:rsidP="00BC1B4B">
            <w:pPr>
              <w:jc w:val="center"/>
              <w:rPr>
                <w:rFonts w:ascii="Times New Roman" w:hAnsi="Times New Roman" w:cs="Times New Roman"/>
                <w:lang w:val="en-GB" w:eastAsia="ja-JP"/>
              </w:rPr>
            </w:pPr>
          </w:p>
        </w:tc>
        <w:tc>
          <w:tcPr>
            <w:tcW w:w="1710" w:type="dxa"/>
          </w:tcPr>
          <w:p w14:paraId="57E1D1FE" w14:textId="77777777" w:rsidR="0090082C" w:rsidRDefault="0090082C" w:rsidP="00BC1B4B">
            <w:pPr>
              <w:jc w:val="center"/>
              <w:rPr>
                <w:rFonts w:ascii="Times New Roman" w:hAnsi="Times New Roman" w:cs="Times New Roman"/>
                <w:lang w:val="en-GB" w:eastAsia="ja-JP"/>
              </w:rPr>
            </w:pPr>
            <w:r w:rsidRPr="00A261BE">
              <w:rPr>
                <w:rFonts w:ascii="Times New Roman" w:hAnsi="Times New Roman" w:cs="Times New Roman"/>
                <w:lang w:eastAsia="ja-JP"/>
              </w:rPr>
              <w:t>BS2D</w:t>
            </w:r>
          </w:p>
        </w:tc>
        <w:tc>
          <w:tcPr>
            <w:tcW w:w="2160" w:type="dxa"/>
          </w:tcPr>
          <w:p w14:paraId="0D41D671" w14:textId="77777777" w:rsidR="0090082C" w:rsidRDefault="0090082C" w:rsidP="00BC1B4B">
            <w:pPr>
              <w:jc w:val="center"/>
              <w:rPr>
                <w:rFonts w:ascii="Times New Roman" w:hAnsi="Times New Roman" w:cs="Times New Roman"/>
                <w:lang w:eastAsia="ja-JP"/>
              </w:rPr>
            </w:pPr>
            <w:r w:rsidRPr="00A261BE">
              <w:rPr>
                <w:rFonts w:ascii="Times New Roman" w:hAnsi="Times New Roman" w:cs="Times New Roman"/>
                <w:lang w:eastAsia="ja-JP"/>
              </w:rPr>
              <w:t>R2UE</w:t>
            </w:r>
          </w:p>
        </w:tc>
        <w:tc>
          <w:tcPr>
            <w:tcW w:w="2335" w:type="dxa"/>
          </w:tcPr>
          <w:p w14:paraId="31CC665F" w14:textId="77777777" w:rsidR="0090082C" w:rsidRPr="00A261BE" w:rsidRDefault="0090082C" w:rsidP="00BC1B4B">
            <w:pPr>
              <w:jc w:val="center"/>
              <w:rPr>
                <w:rFonts w:ascii="Times New Roman" w:hAnsi="Times New Roman" w:cs="Times New Roman"/>
                <w:lang w:eastAsia="ja-JP"/>
              </w:rPr>
            </w:pPr>
            <w:r>
              <w:rPr>
                <w:rFonts w:ascii="Times New Roman" w:hAnsi="Times New Roman" w:cs="Times New Roman"/>
                <w:lang w:eastAsia="ja-JP"/>
              </w:rPr>
              <w:t>R2D in FDD-DL</w:t>
            </w:r>
          </w:p>
        </w:tc>
      </w:tr>
      <w:tr w:rsidR="0090082C" w14:paraId="42C4717C" w14:textId="77777777" w:rsidTr="00F72197">
        <w:trPr>
          <w:jc w:val="center"/>
        </w:trPr>
        <w:tc>
          <w:tcPr>
            <w:tcW w:w="1435" w:type="dxa"/>
          </w:tcPr>
          <w:p w14:paraId="13BD4558" w14:textId="77777777" w:rsidR="0090082C" w:rsidRPr="0057772A" w:rsidRDefault="0090082C" w:rsidP="00BC1B4B">
            <w:pPr>
              <w:jc w:val="center"/>
              <w:rPr>
                <w:rFonts w:ascii="Times New Roman" w:hAnsi="Times New Roman" w:cs="Times New Roman"/>
                <w:color w:val="FF0000"/>
                <w:lang w:val="en-GB" w:eastAsia="ja-JP"/>
              </w:rPr>
            </w:pPr>
            <w:r w:rsidRPr="0057772A">
              <w:rPr>
                <w:rFonts w:ascii="Times New Roman" w:hAnsi="Times New Roman" w:cs="Times New Roman"/>
                <w:color w:val="FF0000"/>
                <w:lang w:val="en-GB" w:eastAsia="ja-JP"/>
              </w:rPr>
              <w:t>Case 2-2</w:t>
            </w:r>
          </w:p>
        </w:tc>
        <w:tc>
          <w:tcPr>
            <w:tcW w:w="1710" w:type="dxa"/>
          </w:tcPr>
          <w:p w14:paraId="5F1A060D" w14:textId="77777777" w:rsidR="0090082C" w:rsidRDefault="0090082C" w:rsidP="00BC1B4B">
            <w:pPr>
              <w:jc w:val="center"/>
              <w:rPr>
                <w:rFonts w:ascii="Times New Roman" w:hAnsi="Times New Roman" w:cs="Times New Roman"/>
                <w:lang w:val="en-GB" w:eastAsia="ja-JP"/>
              </w:rPr>
            </w:pPr>
          </w:p>
        </w:tc>
        <w:tc>
          <w:tcPr>
            <w:tcW w:w="1710" w:type="dxa"/>
          </w:tcPr>
          <w:p w14:paraId="04670CB3" w14:textId="77777777" w:rsidR="0090082C" w:rsidRPr="00A261BE" w:rsidRDefault="0090082C" w:rsidP="00BC1B4B">
            <w:pPr>
              <w:jc w:val="center"/>
              <w:rPr>
                <w:rFonts w:ascii="Times New Roman" w:hAnsi="Times New Roman" w:cs="Times New Roman"/>
                <w:lang w:eastAsia="ja-JP"/>
              </w:rPr>
            </w:pPr>
          </w:p>
        </w:tc>
        <w:tc>
          <w:tcPr>
            <w:tcW w:w="2160" w:type="dxa"/>
          </w:tcPr>
          <w:p w14:paraId="005ED8B1" w14:textId="77777777" w:rsidR="0090082C" w:rsidRPr="00A261BE" w:rsidRDefault="0090082C" w:rsidP="00BC1B4B">
            <w:pPr>
              <w:jc w:val="center"/>
              <w:rPr>
                <w:rFonts w:ascii="Times New Roman" w:hAnsi="Times New Roman" w:cs="Times New Roman"/>
                <w:lang w:eastAsia="ja-JP"/>
              </w:rPr>
            </w:pPr>
          </w:p>
        </w:tc>
        <w:tc>
          <w:tcPr>
            <w:tcW w:w="2335" w:type="dxa"/>
          </w:tcPr>
          <w:p w14:paraId="51ABB17A" w14:textId="77777777" w:rsidR="0090082C" w:rsidRPr="00A261BE" w:rsidRDefault="0090082C" w:rsidP="00BC1B4B">
            <w:pPr>
              <w:jc w:val="center"/>
              <w:rPr>
                <w:rFonts w:ascii="Times New Roman" w:hAnsi="Times New Roman" w:cs="Times New Roman"/>
                <w:lang w:eastAsia="ja-JP"/>
              </w:rPr>
            </w:pPr>
          </w:p>
        </w:tc>
      </w:tr>
      <w:tr w:rsidR="0090082C" w14:paraId="6BD5A612" w14:textId="77777777" w:rsidTr="00F72197">
        <w:trPr>
          <w:jc w:val="center"/>
        </w:trPr>
        <w:tc>
          <w:tcPr>
            <w:tcW w:w="1435" w:type="dxa"/>
          </w:tcPr>
          <w:p w14:paraId="054273F3"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val="en-GB" w:eastAsia="ja-JP"/>
              </w:rPr>
              <w:t>Case 2-3</w:t>
            </w:r>
          </w:p>
        </w:tc>
        <w:tc>
          <w:tcPr>
            <w:tcW w:w="1710" w:type="dxa"/>
          </w:tcPr>
          <w:p w14:paraId="6166D2D8" w14:textId="77777777" w:rsidR="0090082C" w:rsidRDefault="0090082C" w:rsidP="00BC1B4B">
            <w:pPr>
              <w:jc w:val="center"/>
              <w:rPr>
                <w:rFonts w:ascii="Times New Roman" w:hAnsi="Times New Roman" w:cs="Times New Roman"/>
                <w:lang w:val="en-GB" w:eastAsia="ja-JP"/>
              </w:rPr>
            </w:pPr>
            <w:r w:rsidRPr="003C4C6E">
              <w:rPr>
                <w:rFonts w:ascii="Times New Roman" w:hAnsi="Times New Roman" w:cs="Times New Roman"/>
                <w:lang w:eastAsia="ja-JP"/>
              </w:rPr>
              <w:t>CW2R+BS2R</w:t>
            </w:r>
          </w:p>
        </w:tc>
        <w:tc>
          <w:tcPr>
            <w:tcW w:w="1710" w:type="dxa"/>
          </w:tcPr>
          <w:p w14:paraId="40B390B2" w14:textId="77777777" w:rsidR="0090082C" w:rsidRPr="00A261BE" w:rsidRDefault="0090082C" w:rsidP="00BC1B4B">
            <w:pPr>
              <w:jc w:val="center"/>
              <w:rPr>
                <w:rFonts w:ascii="Times New Roman" w:hAnsi="Times New Roman" w:cs="Times New Roman"/>
                <w:lang w:eastAsia="ja-JP"/>
              </w:rPr>
            </w:pPr>
          </w:p>
        </w:tc>
        <w:tc>
          <w:tcPr>
            <w:tcW w:w="2160" w:type="dxa"/>
          </w:tcPr>
          <w:p w14:paraId="43C2C98A" w14:textId="77777777" w:rsidR="0090082C" w:rsidRDefault="0090082C" w:rsidP="00BC1B4B">
            <w:pPr>
              <w:jc w:val="center"/>
              <w:rPr>
                <w:rFonts w:ascii="Times New Roman" w:hAnsi="Times New Roman" w:cs="Times New Roman"/>
                <w:lang w:eastAsia="ja-JP"/>
              </w:rPr>
            </w:pPr>
            <w:r w:rsidRPr="003C4C6E">
              <w:rPr>
                <w:rFonts w:ascii="Times New Roman" w:hAnsi="Times New Roman" w:cs="Times New Roman"/>
                <w:lang w:eastAsia="ja-JP"/>
              </w:rPr>
              <w:t>CW2UE+D2UE</w:t>
            </w:r>
          </w:p>
        </w:tc>
        <w:tc>
          <w:tcPr>
            <w:tcW w:w="2335" w:type="dxa"/>
          </w:tcPr>
          <w:p w14:paraId="22BA9AE9" w14:textId="77777777" w:rsidR="0090082C" w:rsidRPr="00A261BE" w:rsidRDefault="0090082C" w:rsidP="00BC1B4B">
            <w:pPr>
              <w:jc w:val="center"/>
              <w:rPr>
                <w:rFonts w:ascii="Times New Roman" w:hAnsi="Times New Roman" w:cs="Times New Roman"/>
                <w:lang w:eastAsia="ja-JP"/>
              </w:rPr>
            </w:pPr>
            <w:r>
              <w:rPr>
                <w:rFonts w:ascii="Times New Roman" w:hAnsi="Times New Roman" w:cs="Times New Roman"/>
                <w:lang w:eastAsia="ja-JP"/>
              </w:rPr>
              <w:t>CW2D/D2R in FDD-DL</w:t>
            </w:r>
          </w:p>
        </w:tc>
      </w:tr>
      <w:tr w:rsidR="0090082C" w:rsidRPr="0057772A" w14:paraId="358F601A" w14:textId="77777777" w:rsidTr="00F72197">
        <w:trPr>
          <w:jc w:val="center"/>
        </w:trPr>
        <w:tc>
          <w:tcPr>
            <w:tcW w:w="1435" w:type="dxa"/>
          </w:tcPr>
          <w:p w14:paraId="7E51010A" w14:textId="77777777" w:rsidR="0090082C" w:rsidRPr="0057772A" w:rsidRDefault="0090082C" w:rsidP="00BC1B4B">
            <w:pPr>
              <w:jc w:val="center"/>
              <w:rPr>
                <w:rFonts w:ascii="Times New Roman" w:hAnsi="Times New Roman" w:cs="Times New Roman"/>
                <w:color w:val="FF0000"/>
                <w:lang w:val="en-GB" w:eastAsia="ja-JP"/>
              </w:rPr>
            </w:pPr>
            <w:r w:rsidRPr="0057772A">
              <w:rPr>
                <w:rFonts w:ascii="Times New Roman" w:hAnsi="Times New Roman" w:cs="Times New Roman"/>
                <w:color w:val="FF0000"/>
                <w:lang w:val="en-GB" w:eastAsia="ja-JP"/>
              </w:rPr>
              <w:t>Case 2-4</w:t>
            </w:r>
          </w:p>
        </w:tc>
        <w:tc>
          <w:tcPr>
            <w:tcW w:w="1710" w:type="dxa"/>
          </w:tcPr>
          <w:p w14:paraId="04A1CA42" w14:textId="77777777" w:rsidR="0090082C" w:rsidRPr="0057772A" w:rsidRDefault="0090082C" w:rsidP="00BC1B4B">
            <w:pPr>
              <w:jc w:val="center"/>
              <w:rPr>
                <w:rFonts w:ascii="Times New Roman" w:hAnsi="Times New Roman" w:cs="Times New Roman"/>
                <w:color w:val="FF0000"/>
                <w:lang w:val="en-GB" w:eastAsia="ja-JP"/>
              </w:rPr>
            </w:pPr>
          </w:p>
        </w:tc>
        <w:tc>
          <w:tcPr>
            <w:tcW w:w="1710" w:type="dxa"/>
          </w:tcPr>
          <w:p w14:paraId="4DD8EF90" w14:textId="77777777" w:rsidR="0090082C" w:rsidRPr="0057772A" w:rsidRDefault="0090082C" w:rsidP="00BC1B4B">
            <w:pPr>
              <w:jc w:val="center"/>
              <w:rPr>
                <w:rFonts w:ascii="Times New Roman" w:hAnsi="Times New Roman" w:cs="Times New Roman"/>
                <w:color w:val="FF0000"/>
                <w:lang w:eastAsia="ja-JP"/>
              </w:rPr>
            </w:pPr>
          </w:p>
        </w:tc>
        <w:tc>
          <w:tcPr>
            <w:tcW w:w="2160" w:type="dxa"/>
          </w:tcPr>
          <w:p w14:paraId="166B39E3" w14:textId="77777777" w:rsidR="0090082C" w:rsidRPr="0057772A" w:rsidRDefault="0090082C" w:rsidP="00BC1B4B">
            <w:pPr>
              <w:jc w:val="center"/>
              <w:rPr>
                <w:rFonts w:ascii="Times New Roman" w:hAnsi="Times New Roman" w:cs="Times New Roman"/>
                <w:color w:val="FF0000"/>
                <w:lang w:eastAsia="ja-JP"/>
              </w:rPr>
            </w:pPr>
          </w:p>
        </w:tc>
        <w:tc>
          <w:tcPr>
            <w:tcW w:w="2335" w:type="dxa"/>
          </w:tcPr>
          <w:p w14:paraId="2A987363" w14:textId="77777777" w:rsidR="0090082C" w:rsidRPr="0057772A" w:rsidRDefault="0090082C" w:rsidP="00BC1B4B">
            <w:pPr>
              <w:jc w:val="center"/>
              <w:rPr>
                <w:rFonts w:ascii="Times New Roman" w:hAnsi="Times New Roman" w:cs="Times New Roman"/>
                <w:color w:val="FF0000"/>
                <w:lang w:eastAsia="ja-JP"/>
              </w:rPr>
            </w:pPr>
          </w:p>
        </w:tc>
      </w:tr>
    </w:tbl>
    <w:p w14:paraId="586695B1" w14:textId="77777777" w:rsidR="0090082C" w:rsidRDefault="0090082C" w:rsidP="0090082C">
      <w:pPr>
        <w:jc w:val="center"/>
        <w:rPr>
          <w:rFonts w:ascii="Times New Roman" w:hAnsi="Times New Roman" w:cs="Times New Roman"/>
          <w:lang w:val="en-GB" w:eastAsia="ja-JP"/>
        </w:rPr>
      </w:pPr>
    </w:p>
    <w:p w14:paraId="728995BE" w14:textId="77777777" w:rsidR="0090082C" w:rsidRPr="001C6636" w:rsidRDefault="0090082C" w:rsidP="0090082C">
      <w:pPr>
        <w:jc w:val="center"/>
        <w:rPr>
          <w:rFonts w:ascii="Times New Roman" w:hAnsi="Times New Roman" w:cs="Times New Roman"/>
          <w:b/>
          <w:bCs/>
          <w:lang w:val="en-GB" w:eastAsia="ja-JP"/>
        </w:rPr>
      </w:pPr>
      <w:r w:rsidRPr="001C6636">
        <w:rPr>
          <w:rFonts w:ascii="Times New Roman" w:hAnsi="Times New Roman" w:cs="Times New Roman"/>
          <w:b/>
          <w:bCs/>
          <w:lang w:val="en-GB" w:eastAsia="ja-JP"/>
        </w:rPr>
        <w:t>Table 2</w:t>
      </w:r>
      <w:r>
        <w:rPr>
          <w:rFonts w:ascii="Times New Roman" w:hAnsi="Times New Roman" w:cs="Times New Roman"/>
          <w:b/>
          <w:bCs/>
          <w:lang w:val="en-GB" w:eastAsia="ja-JP"/>
        </w:rPr>
        <w:t>b</w:t>
      </w:r>
      <w:r w:rsidRPr="001C6636">
        <w:rPr>
          <w:rFonts w:ascii="Times New Roman" w:hAnsi="Times New Roman" w:cs="Times New Roman"/>
          <w:b/>
          <w:bCs/>
          <w:lang w:val="en-GB" w:eastAsia="ja-JP"/>
        </w:rPr>
        <w:t>: Interference in FDD-UL spectrum</w:t>
      </w:r>
    </w:p>
    <w:tbl>
      <w:tblPr>
        <w:tblStyle w:val="TableGrid"/>
        <w:tblW w:w="9445" w:type="dxa"/>
        <w:jc w:val="center"/>
        <w:tblLayout w:type="fixed"/>
        <w:tblLook w:val="04A0" w:firstRow="1" w:lastRow="0" w:firstColumn="1" w:lastColumn="0" w:noHBand="0" w:noVBand="1"/>
      </w:tblPr>
      <w:tblGrid>
        <w:gridCol w:w="1435"/>
        <w:gridCol w:w="1710"/>
        <w:gridCol w:w="1710"/>
        <w:gridCol w:w="2160"/>
        <w:gridCol w:w="2430"/>
      </w:tblGrid>
      <w:tr w:rsidR="0090082C" w14:paraId="19CD269C" w14:textId="77777777" w:rsidTr="00BC1B4B">
        <w:trPr>
          <w:jc w:val="center"/>
        </w:trPr>
        <w:tc>
          <w:tcPr>
            <w:tcW w:w="1435" w:type="dxa"/>
          </w:tcPr>
          <w:p w14:paraId="23429030"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val="en-GB" w:eastAsia="ja-JP"/>
              </w:rPr>
              <w:t xml:space="preserve">Interferences </w:t>
            </w:r>
            <w:r>
              <w:rPr>
                <w:rFonts w:ascii="Times New Roman" w:hAnsi="Times New Roman" w:cs="Times New Roman"/>
                <w:lang w:val="en-GB" w:eastAsia="ja-JP"/>
              </w:rPr>
              <w:br/>
              <w:t>in FDD-UL</w:t>
            </w:r>
          </w:p>
        </w:tc>
        <w:tc>
          <w:tcPr>
            <w:tcW w:w="1710" w:type="dxa"/>
          </w:tcPr>
          <w:p w14:paraId="4BA24625"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D97C41">
              <w:rPr>
                <w:rFonts w:ascii="Times New Roman" w:hAnsi="Times New Roman" w:cs="Times New Roman"/>
                <w:lang w:eastAsia="ja-JP"/>
              </w:rPr>
              <w:t>D2R receiver</w:t>
            </w:r>
          </w:p>
        </w:tc>
        <w:tc>
          <w:tcPr>
            <w:tcW w:w="1710" w:type="dxa"/>
          </w:tcPr>
          <w:p w14:paraId="2B69E8F0"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w:t>
            </w:r>
            <w:r w:rsidRPr="00032ECE">
              <w:rPr>
                <w:rFonts w:ascii="Times New Roman" w:hAnsi="Times New Roman" w:cs="Times New Roman"/>
                <w:lang w:eastAsia="ja-JP"/>
              </w:rPr>
              <w:t>R2D receiver</w:t>
            </w:r>
          </w:p>
        </w:tc>
        <w:tc>
          <w:tcPr>
            <w:tcW w:w="2160" w:type="dxa"/>
          </w:tcPr>
          <w:p w14:paraId="1919FD75" w14:textId="77777777" w:rsidR="0090082C" w:rsidRDefault="0090082C" w:rsidP="00BC1B4B">
            <w:pPr>
              <w:jc w:val="center"/>
              <w:rPr>
                <w:rFonts w:ascii="Times New Roman" w:hAnsi="Times New Roman" w:cs="Times New Roman"/>
                <w:lang w:eastAsia="ja-JP"/>
              </w:rPr>
            </w:pPr>
            <w:r>
              <w:rPr>
                <w:rFonts w:ascii="Times New Roman" w:hAnsi="Times New Roman" w:cs="Times New Roman"/>
                <w:lang w:eastAsia="ja-JP"/>
              </w:rPr>
              <w:t>@U</w:t>
            </w:r>
            <w:r w:rsidRPr="00A261BE">
              <w:rPr>
                <w:rFonts w:ascii="Times New Roman" w:hAnsi="Times New Roman" w:cs="Times New Roman"/>
                <w:lang w:eastAsia="ja-JP"/>
              </w:rPr>
              <w:t xml:space="preserve">L </w:t>
            </w:r>
            <w:r>
              <w:rPr>
                <w:rFonts w:ascii="Times New Roman" w:hAnsi="Times New Roman" w:cs="Times New Roman"/>
                <w:lang w:eastAsia="ja-JP"/>
              </w:rPr>
              <w:t>BS</w:t>
            </w:r>
            <w:r w:rsidRPr="00A261BE">
              <w:rPr>
                <w:rFonts w:ascii="Times New Roman" w:hAnsi="Times New Roman" w:cs="Times New Roman"/>
                <w:lang w:eastAsia="ja-JP"/>
              </w:rPr>
              <w:t xml:space="preserve"> receiver</w:t>
            </w:r>
          </w:p>
        </w:tc>
        <w:tc>
          <w:tcPr>
            <w:tcW w:w="2430" w:type="dxa"/>
          </w:tcPr>
          <w:p w14:paraId="151D22CF" w14:textId="77777777" w:rsidR="0090082C" w:rsidRPr="00032ECE" w:rsidRDefault="0090082C" w:rsidP="00BC1B4B">
            <w:pPr>
              <w:jc w:val="center"/>
              <w:rPr>
                <w:rFonts w:ascii="Times New Roman" w:hAnsi="Times New Roman" w:cs="Times New Roman"/>
                <w:lang w:eastAsia="ja-JP"/>
              </w:rPr>
            </w:pPr>
            <w:r>
              <w:rPr>
                <w:rFonts w:ascii="Times New Roman" w:hAnsi="Times New Roman" w:cs="Times New Roman"/>
                <w:lang w:eastAsia="ja-JP"/>
              </w:rPr>
              <w:t>Assumption</w:t>
            </w:r>
          </w:p>
        </w:tc>
      </w:tr>
      <w:tr w:rsidR="0090082C" w:rsidRPr="0057772A" w14:paraId="46C9243F" w14:textId="77777777" w:rsidTr="00BC1B4B">
        <w:trPr>
          <w:jc w:val="center"/>
        </w:trPr>
        <w:tc>
          <w:tcPr>
            <w:tcW w:w="1435" w:type="dxa"/>
          </w:tcPr>
          <w:p w14:paraId="6E4EE61E" w14:textId="77777777" w:rsidR="0090082C" w:rsidRPr="0057772A" w:rsidRDefault="0090082C" w:rsidP="00BC1B4B">
            <w:pPr>
              <w:jc w:val="center"/>
              <w:rPr>
                <w:rFonts w:ascii="Times New Roman" w:hAnsi="Times New Roman" w:cs="Times New Roman"/>
                <w:color w:val="FF0000"/>
                <w:lang w:eastAsia="ja-JP"/>
              </w:rPr>
            </w:pPr>
            <w:r w:rsidRPr="00F96A7F">
              <w:rPr>
                <w:rFonts w:ascii="Times New Roman" w:hAnsi="Times New Roman" w:cs="Times New Roman"/>
                <w:color w:val="FF0000"/>
                <w:lang w:eastAsia="ja-JP"/>
              </w:rPr>
              <w:t>Case 1-1</w:t>
            </w:r>
          </w:p>
        </w:tc>
        <w:tc>
          <w:tcPr>
            <w:tcW w:w="1710" w:type="dxa"/>
          </w:tcPr>
          <w:p w14:paraId="63DEF69F" w14:textId="77777777" w:rsidR="0090082C" w:rsidRPr="0057772A" w:rsidRDefault="0090082C" w:rsidP="00BC1B4B">
            <w:pPr>
              <w:jc w:val="center"/>
              <w:rPr>
                <w:rFonts w:ascii="Times New Roman" w:hAnsi="Times New Roman" w:cs="Times New Roman"/>
                <w:color w:val="FF0000"/>
                <w:lang w:val="en-GB" w:eastAsia="ja-JP"/>
              </w:rPr>
            </w:pPr>
          </w:p>
        </w:tc>
        <w:tc>
          <w:tcPr>
            <w:tcW w:w="1710" w:type="dxa"/>
          </w:tcPr>
          <w:p w14:paraId="7BA816FD" w14:textId="77777777" w:rsidR="0090082C" w:rsidRPr="0057772A" w:rsidRDefault="0090082C" w:rsidP="00BC1B4B">
            <w:pPr>
              <w:jc w:val="center"/>
              <w:rPr>
                <w:rFonts w:ascii="Times New Roman" w:hAnsi="Times New Roman" w:cs="Times New Roman"/>
                <w:color w:val="FF0000"/>
                <w:lang w:val="en-GB" w:eastAsia="ja-JP"/>
              </w:rPr>
            </w:pPr>
          </w:p>
        </w:tc>
        <w:tc>
          <w:tcPr>
            <w:tcW w:w="2160" w:type="dxa"/>
          </w:tcPr>
          <w:p w14:paraId="7A86D0F5" w14:textId="77777777" w:rsidR="0090082C" w:rsidRPr="0057772A" w:rsidRDefault="0090082C" w:rsidP="00BC1B4B">
            <w:pPr>
              <w:jc w:val="center"/>
              <w:rPr>
                <w:rFonts w:ascii="Times New Roman" w:hAnsi="Times New Roman" w:cs="Times New Roman"/>
                <w:color w:val="FF0000"/>
                <w:lang w:val="en-GB" w:eastAsia="ja-JP"/>
              </w:rPr>
            </w:pPr>
          </w:p>
        </w:tc>
        <w:tc>
          <w:tcPr>
            <w:tcW w:w="2430" w:type="dxa"/>
          </w:tcPr>
          <w:p w14:paraId="210B3A52" w14:textId="77777777" w:rsidR="0090082C" w:rsidRPr="0057772A" w:rsidRDefault="0090082C" w:rsidP="00BC1B4B">
            <w:pPr>
              <w:jc w:val="center"/>
              <w:rPr>
                <w:rFonts w:ascii="Times New Roman" w:hAnsi="Times New Roman" w:cs="Times New Roman"/>
                <w:color w:val="FF0000"/>
                <w:lang w:val="en-GB" w:eastAsia="ja-JP"/>
              </w:rPr>
            </w:pPr>
          </w:p>
        </w:tc>
      </w:tr>
      <w:tr w:rsidR="0090082C" w14:paraId="2EE2F149" w14:textId="77777777" w:rsidTr="00BC1B4B">
        <w:trPr>
          <w:jc w:val="center"/>
        </w:trPr>
        <w:tc>
          <w:tcPr>
            <w:tcW w:w="1435" w:type="dxa"/>
          </w:tcPr>
          <w:p w14:paraId="2D80512A"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Case 1-2</w:t>
            </w:r>
          </w:p>
        </w:tc>
        <w:tc>
          <w:tcPr>
            <w:tcW w:w="1710" w:type="dxa"/>
          </w:tcPr>
          <w:p w14:paraId="2EB68EA7" w14:textId="77777777" w:rsidR="0090082C" w:rsidRDefault="0090082C" w:rsidP="00BC1B4B">
            <w:pPr>
              <w:jc w:val="center"/>
              <w:rPr>
                <w:rFonts w:ascii="Times New Roman" w:hAnsi="Times New Roman" w:cs="Times New Roman"/>
                <w:lang w:val="en-GB" w:eastAsia="ja-JP"/>
              </w:rPr>
            </w:pPr>
            <w:r w:rsidRPr="000C7A40">
              <w:rPr>
                <w:rFonts w:ascii="Times New Roman" w:hAnsi="Times New Roman" w:cs="Times New Roman"/>
                <w:lang w:eastAsia="ja-JP"/>
              </w:rPr>
              <w:t>CW2R+UE2R</w:t>
            </w:r>
          </w:p>
        </w:tc>
        <w:tc>
          <w:tcPr>
            <w:tcW w:w="1710" w:type="dxa"/>
          </w:tcPr>
          <w:p w14:paraId="2C8B60B4" w14:textId="77777777" w:rsidR="0090082C" w:rsidRDefault="0090082C" w:rsidP="00BC1B4B">
            <w:pPr>
              <w:jc w:val="center"/>
              <w:rPr>
                <w:rFonts w:ascii="Times New Roman" w:hAnsi="Times New Roman" w:cs="Times New Roman"/>
                <w:lang w:val="en-GB" w:eastAsia="ja-JP"/>
              </w:rPr>
            </w:pPr>
          </w:p>
        </w:tc>
        <w:tc>
          <w:tcPr>
            <w:tcW w:w="2160" w:type="dxa"/>
          </w:tcPr>
          <w:p w14:paraId="7A09B087" w14:textId="77777777" w:rsidR="0090082C" w:rsidRDefault="0090082C" w:rsidP="00BC1B4B">
            <w:pPr>
              <w:jc w:val="center"/>
              <w:rPr>
                <w:rFonts w:ascii="Times New Roman" w:hAnsi="Times New Roman" w:cs="Times New Roman"/>
                <w:lang w:eastAsia="ja-JP"/>
              </w:rPr>
            </w:pPr>
            <w:r w:rsidRPr="000C7A40">
              <w:rPr>
                <w:rFonts w:ascii="Times New Roman" w:hAnsi="Times New Roman" w:cs="Times New Roman"/>
                <w:lang w:eastAsia="ja-JP"/>
              </w:rPr>
              <w:t>CW2BS+D2BS</w:t>
            </w:r>
          </w:p>
        </w:tc>
        <w:tc>
          <w:tcPr>
            <w:tcW w:w="2430" w:type="dxa"/>
          </w:tcPr>
          <w:p w14:paraId="60C634C2" w14:textId="77777777" w:rsidR="0090082C" w:rsidRPr="00E35319" w:rsidRDefault="0090082C" w:rsidP="00BC1B4B">
            <w:pPr>
              <w:jc w:val="center"/>
              <w:rPr>
                <w:rFonts w:ascii="Times New Roman" w:hAnsi="Times New Roman" w:cs="Times New Roman"/>
                <w:lang w:eastAsia="ja-JP"/>
              </w:rPr>
            </w:pPr>
            <w:r>
              <w:rPr>
                <w:rFonts w:ascii="Times New Roman" w:hAnsi="Times New Roman" w:cs="Times New Roman"/>
                <w:lang w:eastAsia="ja-JP"/>
              </w:rPr>
              <w:t>CW2D/D2R in FDD-UL</w:t>
            </w:r>
          </w:p>
        </w:tc>
      </w:tr>
      <w:tr w:rsidR="0090082C" w14:paraId="5AFA741E" w14:textId="77777777" w:rsidTr="00BC1B4B">
        <w:trPr>
          <w:jc w:val="center"/>
        </w:trPr>
        <w:tc>
          <w:tcPr>
            <w:tcW w:w="1435" w:type="dxa"/>
          </w:tcPr>
          <w:p w14:paraId="534F4C32" w14:textId="77777777" w:rsidR="0090082C" w:rsidRDefault="0090082C" w:rsidP="00BC1B4B">
            <w:pPr>
              <w:jc w:val="center"/>
              <w:rPr>
                <w:rFonts w:ascii="Times New Roman" w:hAnsi="Times New Roman" w:cs="Times New Roman"/>
                <w:lang w:eastAsia="ja-JP"/>
              </w:rPr>
            </w:pPr>
            <w:r>
              <w:rPr>
                <w:rFonts w:ascii="Times New Roman" w:hAnsi="Times New Roman" w:cs="Times New Roman"/>
                <w:lang w:val="en-GB" w:eastAsia="ja-JP"/>
              </w:rPr>
              <w:t>Case 1-4</w:t>
            </w:r>
          </w:p>
        </w:tc>
        <w:tc>
          <w:tcPr>
            <w:tcW w:w="1710" w:type="dxa"/>
          </w:tcPr>
          <w:p w14:paraId="242AE95E" w14:textId="77777777" w:rsidR="0090082C" w:rsidRDefault="0090082C" w:rsidP="00BC1B4B">
            <w:pPr>
              <w:jc w:val="center"/>
              <w:rPr>
                <w:rFonts w:ascii="Times New Roman" w:hAnsi="Times New Roman" w:cs="Times New Roman"/>
                <w:lang w:val="en-GB" w:eastAsia="ja-JP"/>
              </w:rPr>
            </w:pPr>
            <w:r w:rsidRPr="000C7A40">
              <w:rPr>
                <w:rFonts w:ascii="Times New Roman" w:hAnsi="Times New Roman" w:cs="Times New Roman"/>
                <w:lang w:eastAsia="ja-JP"/>
              </w:rPr>
              <w:t>CW2R+UE2R</w:t>
            </w:r>
          </w:p>
        </w:tc>
        <w:tc>
          <w:tcPr>
            <w:tcW w:w="1710" w:type="dxa"/>
          </w:tcPr>
          <w:p w14:paraId="1D476E67" w14:textId="77777777" w:rsidR="0090082C" w:rsidRDefault="0090082C" w:rsidP="00BC1B4B">
            <w:pPr>
              <w:jc w:val="center"/>
              <w:rPr>
                <w:rFonts w:ascii="Times New Roman" w:hAnsi="Times New Roman" w:cs="Times New Roman"/>
                <w:lang w:val="en-GB" w:eastAsia="ja-JP"/>
              </w:rPr>
            </w:pPr>
          </w:p>
        </w:tc>
        <w:tc>
          <w:tcPr>
            <w:tcW w:w="2160" w:type="dxa"/>
          </w:tcPr>
          <w:p w14:paraId="5863222F" w14:textId="77777777" w:rsidR="0090082C" w:rsidRDefault="0090082C" w:rsidP="00BC1B4B">
            <w:pPr>
              <w:jc w:val="center"/>
              <w:rPr>
                <w:rFonts w:ascii="Times New Roman" w:hAnsi="Times New Roman" w:cs="Times New Roman"/>
                <w:lang w:val="en-GB" w:eastAsia="ja-JP"/>
              </w:rPr>
            </w:pPr>
            <w:r w:rsidRPr="00785F91">
              <w:rPr>
                <w:rFonts w:ascii="Times New Roman" w:hAnsi="Times New Roman" w:cs="Times New Roman"/>
                <w:lang w:eastAsia="ja-JP"/>
              </w:rPr>
              <w:t>CW2BS+D2BS</w:t>
            </w:r>
          </w:p>
        </w:tc>
        <w:tc>
          <w:tcPr>
            <w:tcW w:w="2430" w:type="dxa"/>
          </w:tcPr>
          <w:p w14:paraId="6E234AD3"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eastAsia="ja-JP"/>
              </w:rPr>
              <w:t>CW2D/D2R in FDD-UL</w:t>
            </w:r>
          </w:p>
        </w:tc>
      </w:tr>
      <w:tr w:rsidR="0090082C" w14:paraId="70D0A972" w14:textId="77777777" w:rsidTr="00BC1B4B">
        <w:trPr>
          <w:jc w:val="center"/>
        </w:trPr>
        <w:tc>
          <w:tcPr>
            <w:tcW w:w="1435" w:type="dxa"/>
          </w:tcPr>
          <w:p w14:paraId="5545794A" w14:textId="77777777" w:rsidR="0090082C" w:rsidRPr="0057772A" w:rsidRDefault="0090082C" w:rsidP="00BC1B4B">
            <w:pPr>
              <w:jc w:val="center"/>
              <w:rPr>
                <w:rFonts w:ascii="Times New Roman" w:hAnsi="Times New Roman" w:cs="Times New Roman"/>
                <w:color w:val="FF0000"/>
                <w:lang w:val="en-GB" w:eastAsia="ja-JP"/>
              </w:rPr>
            </w:pPr>
            <w:r w:rsidRPr="0057772A">
              <w:rPr>
                <w:rFonts w:ascii="Times New Roman" w:hAnsi="Times New Roman" w:cs="Times New Roman"/>
                <w:color w:val="FF0000"/>
                <w:lang w:val="en-GB" w:eastAsia="ja-JP"/>
              </w:rPr>
              <w:t>Case 2-2</w:t>
            </w:r>
          </w:p>
        </w:tc>
        <w:tc>
          <w:tcPr>
            <w:tcW w:w="1710" w:type="dxa"/>
          </w:tcPr>
          <w:p w14:paraId="654AF647" w14:textId="77777777" w:rsidR="0090082C" w:rsidRPr="0057772A" w:rsidRDefault="0090082C" w:rsidP="00BC1B4B">
            <w:pPr>
              <w:jc w:val="center"/>
              <w:rPr>
                <w:rFonts w:ascii="Times New Roman" w:hAnsi="Times New Roman" w:cs="Times New Roman"/>
                <w:color w:val="FF0000"/>
                <w:lang w:eastAsia="ja-JP"/>
              </w:rPr>
            </w:pPr>
            <w:r w:rsidRPr="000C7A40">
              <w:rPr>
                <w:rFonts w:ascii="Times New Roman" w:hAnsi="Times New Roman" w:cs="Times New Roman"/>
                <w:color w:val="FF0000"/>
                <w:lang w:eastAsia="ja-JP"/>
              </w:rPr>
              <w:t>CW2R+UE2R</w:t>
            </w:r>
          </w:p>
        </w:tc>
        <w:tc>
          <w:tcPr>
            <w:tcW w:w="1710" w:type="dxa"/>
          </w:tcPr>
          <w:p w14:paraId="07D6FF4D" w14:textId="77777777" w:rsidR="0090082C" w:rsidRPr="0057772A" w:rsidRDefault="0090082C" w:rsidP="00BC1B4B">
            <w:pPr>
              <w:jc w:val="center"/>
              <w:rPr>
                <w:rFonts w:ascii="Times New Roman" w:hAnsi="Times New Roman" w:cs="Times New Roman"/>
                <w:color w:val="FF0000"/>
                <w:lang w:eastAsia="ja-JP"/>
              </w:rPr>
            </w:pPr>
            <w:r w:rsidRPr="004472C5">
              <w:rPr>
                <w:rFonts w:ascii="Times New Roman" w:hAnsi="Times New Roman" w:cs="Times New Roman"/>
                <w:color w:val="FF0000"/>
                <w:lang w:eastAsia="ja-JP"/>
              </w:rPr>
              <w:t>UE2D</w:t>
            </w:r>
          </w:p>
          <w:p w14:paraId="5E0CE9F6" w14:textId="77777777" w:rsidR="0090082C" w:rsidRPr="0057772A" w:rsidRDefault="0090082C" w:rsidP="00BC1B4B">
            <w:pPr>
              <w:jc w:val="center"/>
              <w:rPr>
                <w:rFonts w:ascii="Times New Roman" w:hAnsi="Times New Roman" w:cs="Times New Roman"/>
                <w:color w:val="FF0000"/>
                <w:lang w:val="en-GB" w:eastAsia="ja-JP"/>
              </w:rPr>
            </w:pPr>
            <w:r w:rsidRPr="004472C5">
              <w:rPr>
                <w:rFonts w:ascii="Times New Roman" w:hAnsi="Times New Roman" w:cs="Times New Roman"/>
                <w:color w:val="FF0000"/>
                <w:lang w:eastAsia="ja-JP"/>
              </w:rPr>
              <w:t>+CW2D+D2D</w:t>
            </w:r>
          </w:p>
        </w:tc>
        <w:tc>
          <w:tcPr>
            <w:tcW w:w="2160" w:type="dxa"/>
          </w:tcPr>
          <w:p w14:paraId="30787D07" w14:textId="77777777" w:rsidR="0090082C" w:rsidRPr="0057772A" w:rsidRDefault="0090082C" w:rsidP="00BC1B4B">
            <w:pPr>
              <w:jc w:val="center"/>
              <w:rPr>
                <w:rFonts w:ascii="Times New Roman" w:hAnsi="Times New Roman" w:cs="Times New Roman"/>
                <w:color w:val="FF0000"/>
                <w:lang w:eastAsia="ja-JP"/>
              </w:rPr>
            </w:pPr>
            <w:r w:rsidRPr="004472C5">
              <w:rPr>
                <w:rFonts w:ascii="Times New Roman" w:hAnsi="Times New Roman" w:cs="Times New Roman"/>
                <w:color w:val="FF0000"/>
                <w:lang w:eastAsia="ja-JP"/>
              </w:rPr>
              <w:t>R2BS</w:t>
            </w:r>
          </w:p>
          <w:p w14:paraId="19613649" w14:textId="77777777" w:rsidR="0090082C" w:rsidRPr="0057772A" w:rsidRDefault="0090082C" w:rsidP="00BC1B4B">
            <w:pPr>
              <w:jc w:val="center"/>
              <w:rPr>
                <w:rFonts w:ascii="Times New Roman" w:hAnsi="Times New Roman" w:cs="Times New Roman"/>
                <w:color w:val="FF0000"/>
                <w:lang w:eastAsia="ja-JP"/>
              </w:rPr>
            </w:pPr>
            <w:r w:rsidRPr="004472C5">
              <w:rPr>
                <w:rFonts w:ascii="Times New Roman" w:hAnsi="Times New Roman" w:cs="Times New Roman"/>
                <w:color w:val="FF0000"/>
                <w:lang w:eastAsia="ja-JP"/>
              </w:rPr>
              <w:t>+CW2BS+D2BS</w:t>
            </w:r>
          </w:p>
        </w:tc>
        <w:tc>
          <w:tcPr>
            <w:tcW w:w="2430" w:type="dxa"/>
          </w:tcPr>
          <w:p w14:paraId="416C3F99" w14:textId="77777777" w:rsidR="0090082C" w:rsidRPr="0057772A" w:rsidRDefault="0090082C" w:rsidP="00BC1B4B">
            <w:pPr>
              <w:jc w:val="center"/>
              <w:rPr>
                <w:rFonts w:ascii="Times New Roman" w:hAnsi="Times New Roman" w:cs="Times New Roman"/>
                <w:color w:val="FF0000"/>
                <w:lang w:eastAsia="ja-JP"/>
              </w:rPr>
            </w:pPr>
            <w:r w:rsidRPr="0057772A">
              <w:rPr>
                <w:rFonts w:ascii="Times New Roman" w:hAnsi="Times New Roman" w:cs="Times New Roman"/>
                <w:color w:val="FF0000"/>
                <w:lang w:eastAsia="ja-JP"/>
              </w:rPr>
              <w:t>R2D</w:t>
            </w:r>
            <w:r>
              <w:rPr>
                <w:rFonts w:ascii="Times New Roman" w:hAnsi="Times New Roman" w:cs="Times New Roman"/>
                <w:color w:val="FF0000"/>
                <w:lang w:eastAsia="ja-JP"/>
              </w:rPr>
              <w:t>/C</w:t>
            </w:r>
            <w:r w:rsidRPr="0057772A">
              <w:rPr>
                <w:rFonts w:ascii="Times New Roman" w:hAnsi="Times New Roman" w:cs="Times New Roman"/>
                <w:color w:val="FF0000"/>
                <w:lang w:eastAsia="ja-JP"/>
              </w:rPr>
              <w:t xml:space="preserve">W2D/D2R in </w:t>
            </w:r>
            <w:r>
              <w:rPr>
                <w:rFonts w:ascii="Times New Roman" w:hAnsi="Times New Roman" w:cs="Times New Roman"/>
                <w:color w:val="FF0000"/>
                <w:lang w:eastAsia="ja-JP"/>
              </w:rPr>
              <w:t>FDD-</w:t>
            </w:r>
            <w:r w:rsidRPr="0057772A">
              <w:rPr>
                <w:rFonts w:ascii="Times New Roman" w:hAnsi="Times New Roman" w:cs="Times New Roman"/>
                <w:color w:val="FF0000"/>
                <w:lang w:eastAsia="ja-JP"/>
              </w:rPr>
              <w:t>UL</w:t>
            </w:r>
          </w:p>
        </w:tc>
      </w:tr>
      <w:tr w:rsidR="0090082C" w14:paraId="1B5D621A" w14:textId="77777777" w:rsidTr="00BC1B4B">
        <w:trPr>
          <w:jc w:val="center"/>
        </w:trPr>
        <w:tc>
          <w:tcPr>
            <w:tcW w:w="1435" w:type="dxa"/>
          </w:tcPr>
          <w:p w14:paraId="10016497" w14:textId="77777777" w:rsidR="0090082C" w:rsidRDefault="0090082C" w:rsidP="00BC1B4B">
            <w:pPr>
              <w:jc w:val="center"/>
              <w:rPr>
                <w:rFonts w:ascii="Times New Roman" w:hAnsi="Times New Roman" w:cs="Times New Roman"/>
                <w:lang w:val="en-GB" w:eastAsia="ja-JP"/>
              </w:rPr>
            </w:pPr>
            <w:r>
              <w:rPr>
                <w:rFonts w:ascii="Times New Roman" w:hAnsi="Times New Roman" w:cs="Times New Roman"/>
                <w:lang w:val="en-GB" w:eastAsia="ja-JP"/>
              </w:rPr>
              <w:t>Case 2-3</w:t>
            </w:r>
          </w:p>
        </w:tc>
        <w:tc>
          <w:tcPr>
            <w:tcW w:w="1710" w:type="dxa"/>
          </w:tcPr>
          <w:p w14:paraId="207CB72B" w14:textId="77777777" w:rsidR="0090082C" w:rsidRPr="004472C5" w:rsidRDefault="0090082C" w:rsidP="00BC1B4B">
            <w:pPr>
              <w:jc w:val="center"/>
              <w:rPr>
                <w:rFonts w:ascii="Times New Roman" w:hAnsi="Times New Roman" w:cs="Times New Roman"/>
                <w:lang w:eastAsia="ja-JP"/>
              </w:rPr>
            </w:pPr>
          </w:p>
        </w:tc>
        <w:tc>
          <w:tcPr>
            <w:tcW w:w="1710" w:type="dxa"/>
          </w:tcPr>
          <w:p w14:paraId="6B8BBCF1" w14:textId="77777777" w:rsidR="0090082C" w:rsidRPr="004472C5" w:rsidRDefault="0090082C" w:rsidP="00BC1B4B">
            <w:pPr>
              <w:jc w:val="center"/>
              <w:rPr>
                <w:rFonts w:ascii="Times New Roman" w:hAnsi="Times New Roman" w:cs="Times New Roman"/>
                <w:lang w:eastAsia="ja-JP"/>
              </w:rPr>
            </w:pPr>
            <w:r w:rsidRPr="003C4C6E">
              <w:rPr>
                <w:rFonts w:ascii="Times New Roman" w:hAnsi="Times New Roman" w:cs="Times New Roman"/>
                <w:lang w:eastAsia="ja-JP"/>
              </w:rPr>
              <w:t>UE2D</w:t>
            </w:r>
          </w:p>
        </w:tc>
        <w:tc>
          <w:tcPr>
            <w:tcW w:w="2160" w:type="dxa"/>
          </w:tcPr>
          <w:p w14:paraId="6ADC5EF6" w14:textId="77777777" w:rsidR="0090082C" w:rsidRDefault="0090082C" w:rsidP="00BC1B4B">
            <w:pPr>
              <w:jc w:val="center"/>
              <w:rPr>
                <w:rFonts w:ascii="Times New Roman" w:hAnsi="Times New Roman" w:cs="Times New Roman"/>
                <w:lang w:eastAsia="ja-JP"/>
              </w:rPr>
            </w:pPr>
            <w:r w:rsidRPr="003C4C6E">
              <w:rPr>
                <w:rFonts w:ascii="Times New Roman" w:hAnsi="Times New Roman" w:cs="Times New Roman"/>
                <w:lang w:eastAsia="ja-JP"/>
              </w:rPr>
              <w:t>R2BS</w:t>
            </w:r>
          </w:p>
        </w:tc>
        <w:tc>
          <w:tcPr>
            <w:tcW w:w="2430" w:type="dxa"/>
          </w:tcPr>
          <w:p w14:paraId="2333F57C" w14:textId="77777777" w:rsidR="0090082C" w:rsidRPr="003C4C6E" w:rsidRDefault="0090082C" w:rsidP="00BC1B4B">
            <w:pPr>
              <w:jc w:val="center"/>
              <w:rPr>
                <w:rFonts w:ascii="Times New Roman" w:hAnsi="Times New Roman" w:cs="Times New Roman"/>
                <w:lang w:eastAsia="ja-JP"/>
              </w:rPr>
            </w:pPr>
            <w:r>
              <w:rPr>
                <w:rFonts w:ascii="Times New Roman" w:hAnsi="Times New Roman" w:cs="Times New Roman"/>
                <w:lang w:eastAsia="ja-JP"/>
              </w:rPr>
              <w:t>R2D in FDD-UL</w:t>
            </w:r>
          </w:p>
        </w:tc>
      </w:tr>
      <w:tr w:rsidR="0090082C" w14:paraId="5DCDF7AE" w14:textId="77777777" w:rsidTr="00BC1B4B">
        <w:trPr>
          <w:jc w:val="center"/>
        </w:trPr>
        <w:tc>
          <w:tcPr>
            <w:tcW w:w="1435" w:type="dxa"/>
          </w:tcPr>
          <w:p w14:paraId="688940EE" w14:textId="77777777" w:rsidR="0090082C" w:rsidRPr="0057772A" w:rsidRDefault="0090082C" w:rsidP="00BC1B4B">
            <w:pPr>
              <w:jc w:val="center"/>
              <w:rPr>
                <w:rFonts w:ascii="Times New Roman" w:hAnsi="Times New Roman" w:cs="Times New Roman"/>
                <w:color w:val="FF0000"/>
                <w:lang w:val="en-GB" w:eastAsia="ja-JP"/>
              </w:rPr>
            </w:pPr>
            <w:r w:rsidRPr="0057772A">
              <w:rPr>
                <w:rFonts w:ascii="Times New Roman" w:hAnsi="Times New Roman" w:cs="Times New Roman"/>
                <w:color w:val="FF0000"/>
                <w:lang w:val="en-GB" w:eastAsia="ja-JP"/>
              </w:rPr>
              <w:lastRenderedPageBreak/>
              <w:t>Case 2-4</w:t>
            </w:r>
          </w:p>
        </w:tc>
        <w:tc>
          <w:tcPr>
            <w:tcW w:w="1710" w:type="dxa"/>
          </w:tcPr>
          <w:p w14:paraId="748CE138" w14:textId="77777777" w:rsidR="0090082C" w:rsidRPr="0057772A" w:rsidRDefault="0090082C" w:rsidP="00BC1B4B">
            <w:pPr>
              <w:jc w:val="center"/>
              <w:rPr>
                <w:rFonts w:ascii="Times New Roman" w:hAnsi="Times New Roman" w:cs="Times New Roman"/>
                <w:color w:val="FF0000"/>
                <w:lang w:eastAsia="ja-JP"/>
              </w:rPr>
            </w:pPr>
            <w:r w:rsidRPr="000C7A40">
              <w:rPr>
                <w:rFonts w:ascii="Times New Roman" w:hAnsi="Times New Roman" w:cs="Times New Roman"/>
                <w:color w:val="FF0000"/>
                <w:lang w:eastAsia="ja-JP"/>
              </w:rPr>
              <w:t>CW2R+UE2R</w:t>
            </w:r>
          </w:p>
        </w:tc>
        <w:tc>
          <w:tcPr>
            <w:tcW w:w="1710" w:type="dxa"/>
          </w:tcPr>
          <w:p w14:paraId="5BA91DB9" w14:textId="77777777" w:rsidR="0090082C" w:rsidRPr="0057772A" w:rsidRDefault="0090082C" w:rsidP="00BC1B4B">
            <w:pPr>
              <w:jc w:val="center"/>
              <w:rPr>
                <w:rFonts w:ascii="Times New Roman" w:hAnsi="Times New Roman" w:cs="Times New Roman"/>
                <w:color w:val="FF0000"/>
                <w:lang w:eastAsia="ja-JP"/>
              </w:rPr>
            </w:pPr>
            <w:r w:rsidRPr="0057772A">
              <w:rPr>
                <w:rFonts w:ascii="Times New Roman" w:hAnsi="Times New Roman" w:cs="Times New Roman"/>
                <w:color w:val="FF0000"/>
                <w:lang w:eastAsia="ja-JP"/>
              </w:rPr>
              <w:t>UE2D</w:t>
            </w:r>
          </w:p>
          <w:p w14:paraId="01E63022" w14:textId="77777777" w:rsidR="0090082C" w:rsidRPr="0057772A" w:rsidRDefault="0090082C" w:rsidP="00BC1B4B">
            <w:pPr>
              <w:jc w:val="center"/>
              <w:rPr>
                <w:rFonts w:ascii="Times New Roman" w:hAnsi="Times New Roman" w:cs="Times New Roman"/>
                <w:color w:val="FF0000"/>
                <w:lang w:eastAsia="ja-JP"/>
              </w:rPr>
            </w:pPr>
            <w:r w:rsidRPr="0057772A">
              <w:rPr>
                <w:rFonts w:ascii="Times New Roman" w:hAnsi="Times New Roman" w:cs="Times New Roman"/>
                <w:color w:val="FF0000"/>
                <w:lang w:eastAsia="ja-JP"/>
              </w:rPr>
              <w:t>+CW2D</w:t>
            </w:r>
            <w:r w:rsidRPr="004472C5">
              <w:rPr>
                <w:rFonts w:ascii="Times New Roman" w:hAnsi="Times New Roman" w:cs="Times New Roman"/>
                <w:color w:val="FF0000"/>
                <w:lang w:eastAsia="ja-JP"/>
              </w:rPr>
              <w:t>+</w:t>
            </w:r>
            <w:r w:rsidRPr="0057772A">
              <w:rPr>
                <w:rFonts w:ascii="Times New Roman" w:hAnsi="Times New Roman" w:cs="Times New Roman"/>
                <w:color w:val="FF0000"/>
                <w:lang w:eastAsia="ja-JP"/>
              </w:rPr>
              <w:t>D2D</w:t>
            </w:r>
          </w:p>
        </w:tc>
        <w:tc>
          <w:tcPr>
            <w:tcW w:w="2160" w:type="dxa"/>
          </w:tcPr>
          <w:p w14:paraId="76D1275E" w14:textId="77777777" w:rsidR="0090082C" w:rsidRPr="0057772A" w:rsidRDefault="0090082C" w:rsidP="00BC1B4B">
            <w:pPr>
              <w:jc w:val="center"/>
              <w:rPr>
                <w:rFonts w:ascii="Times New Roman" w:hAnsi="Times New Roman" w:cs="Times New Roman"/>
                <w:color w:val="FF0000"/>
                <w:lang w:eastAsia="ja-JP"/>
              </w:rPr>
            </w:pPr>
            <w:r w:rsidRPr="003A6519">
              <w:rPr>
                <w:rFonts w:ascii="Times New Roman" w:hAnsi="Times New Roman" w:cs="Times New Roman"/>
                <w:color w:val="FF0000"/>
                <w:lang w:eastAsia="ja-JP"/>
              </w:rPr>
              <w:t>R2BS</w:t>
            </w:r>
          </w:p>
          <w:p w14:paraId="50E048FF" w14:textId="77777777" w:rsidR="0090082C" w:rsidRPr="0057772A" w:rsidRDefault="0090082C" w:rsidP="00BC1B4B">
            <w:pPr>
              <w:jc w:val="center"/>
              <w:rPr>
                <w:rFonts w:ascii="Times New Roman" w:hAnsi="Times New Roman" w:cs="Times New Roman"/>
                <w:color w:val="FF0000"/>
                <w:lang w:eastAsia="ja-JP"/>
              </w:rPr>
            </w:pPr>
            <w:r w:rsidRPr="003A6519">
              <w:rPr>
                <w:rFonts w:ascii="Times New Roman" w:hAnsi="Times New Roman" w:cs="Times New Roman"/>
                <w:color w:val="FF0000"/>
                <w:lang w:eastAsia="ja-JP"/>
              </w:rPr>
              <w:t>+ CW2BS+D2BS</w:t>
            </w:r>
          </w:p>
        </w:tc>
        <w:tc>
          <w:tcPr>
            <w:tcW w:w="2430" w:type="dxa"/>
          </w:tcPr>
          <w:p w14:paraId="475D352E" w14:textId="77777777" w:rsidR="0090082C" w:rsidRPr="0057772A" w:rsidRDefault="0090082C" w:rsidP="00BC1B4B">
            <w:pPr>
              <w:jc w:val="center"/>
              <w:rPr>
                <w:rFonts w:ascii="Times New Roman" w:hAnsi="Times New Roman" w:cs="Times New Roman"/>
                <w:color w:val="FF0000"/>
                <w:lang w:eastAsia="ja-JP"/>
              </w:rPr>
            </w:pPr>
            <w:r w:rsidRPr="0057772A">
              <w:rPr>
                <w:rFonts w:ascii="Times New Roman" w:hAnsi="Times New Roman" w:cs="Times New Roman"/>
                <w:color w:val="FF0000"/>
                <w:lang w:eastAsia="ja-JP"/>
              </w:rPr>
              <w:t>R2D</w:t>
            </w:r>
            <w:r>
              <w:rPr>
                <w:rFonts w:ascii="Times New Roman" w:hAnsi="Times New Roman" w:cs="Times New Roman"/>
                <w:color w:val="FF0000"/>
                <w:lang w:eastAsia="ja-JP"/>
              </w:rPr>
              <w:t>/C</w:t>
            </w:r>
            <w:r w:rsidRPr="0057772A">
              <w:rPr>
                <w:rFonts w:ascii="Times New Roman" w:hAnsi="Times New Roman" w:cs="Times New Roman"/>
                <w:color w:val="FF0000"/>
                <w:lang w:eastAsia="ja-JP"/>
              </w:rPr>
              <w:t xml:space="preserve">W2D/D2R in </w:t>
            </w:r>
            <w:r>
              <w:rPr>
                <w:rFonts w:ascii="Times New Roman" w:hAnsi="Times New Roman" w:cs="Times New Roman"/>
                <w:color w:val="FF0000"/>
                <w:lang w:eastAsia="ja-JP"/>
              </w:rPr>
              <w:t>FDD-</w:t>
            </w:r>
            <w:r w:rsidRPr="0057772A">
              <w:rPr>
                <w:rFonts w:ascii="Times New Roman" w:hAnsi="Times New Roman" w:cs="Times New Roman"/>
                <w:color w:val="FF0000"/>
                <w:lang w:eastAsia="ja-JP"/>
              </w:rPr>
              <w:t>UL</w:t>
            </w:r>
          </w:p>
        </w:tc>
      </w:tr>
    </w:tbl>
    <w:p w14:paraId="41A3C379" w14:textId="77777777" w:rsidR="0090082C" w:rsidRDefault="0090082C" w:rsidP="0090082C">
      <w:pPr>
        <w:jc w:val="both"/>
        <w:rPr>
          <w:rFonts w:ascii="Times New Roman" w:hAnsi="Times New Roman" w:cs="Times New Roman"/>
          <w:lang w:val="en-GB" w:eastAsia="ja-JP"/>
        </w:rPr>
      </w:pPr>
    </w:p>
    <w:p w14:paraId="5A834F55" w14:textId="77777777" w:rsidR="00DF0FAB" w:rsidRPr="00696804" w:rsidRDefault="00DF0FAB" w:rsidP="00DF0FAB">
      <w:pPr>
        <w:jc w:val="both"/>
        <w:rPr>
          <w:rFonts w:ascii="Times New Roman" w:hAnsi="Times New Roman" w:cs="Times New Roman"/>
          <w:b/>
          <w:bCs/>
          <w:lang w:eastAsia="ja-JP"/>
        </w:rPr>
      </w:pPr>
      <w:r w:rsidRPr="00696804">
        <w:rPr>
          <w:rFonts w:ascii="Times New Roman" w:hAnsi="Times New Roman" w:cs="Times New Roman"/>
          <w:b/>
          <w:bCs/>
          <w:lang w:eastAsia="ja-JP"/>
        </w:rPr>
        <w:t>Observation 3:</w:t>
      </w:r>
    </w:p>
    <w:p w14:paraId="7A8759AD"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 xml:space="preserve">Case 1-1 </w:t>
      </w:r>
      <w:r>
        <w:rPr>
          <w:rFonts w:ascii="Times New Roman" w:hAnsi="Times New Roman" w:cs="Times New Roman"/>
          <w:b/>
          <w:bCs/>
          <w:lang w:eastAsia="ja-JP"/>
        </w:rPr>
        <w:t>with R2D/CW2D/D2R in FDD-DL</w:t>
      </w:r>
      <w:r w:rsidRPr="00213A8C">
        <w:rPr>
          <w:rFonts w:ascii="Times New Roman" w:hAnsi="Times New Roman" w:cs="Times New Roman"/>
          <w:b/>
          <w:bCs/>
          <w:lang w:eastAsia="ja-JP"/>
        </w:rPr>
        <w:t xml:space="preserve"> has interference issue in FDD-DL only.</w:t>
      </w:r>
    </w:p>
    <w:p w14:paraId="35882DF8" w14:textId="77777777" w:rsidR="00DF0FAB" w:rsidRPr="00213A8C"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BS, the impact of BS2R/BS2D for co-channel and adjacent channel interferences in FDD-DL may be marginal.</w:t>
      </w:r>
    </w:p>
    <w:p w14:paraId="44586121" w14:textId="77777777" w:rsidR="00DF0FAB" w:rsidRDefault="00DF0FAB" w:rsidP="00DF0FAB">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whether/how to consider indoor BS.</w:t>
      </w:r>
    </w:p>
    <w:p w14:paraId="0D930742"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UE, the impact of R2UE/CW2UE/D2UE for co-channel and adjacent channel interferences in FDD-DL may be marginal.</w:t>
      </w:r>
    </w:p>
    <w:p w14:paraId="5C8A2167" w14:textId="77777777" w:rsidR="00DF0FAB" w:rsidRPr="00E6350D"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w:t>
      </w:r>
      <w:r w:rsidRPr="00E6350D">
        <w:rPr>
          <w:rFonts w:ascii="Times New Roman" w:hAnsi="Times New Roman" w:cs="Times New Roman"/>
          <w:b/>
          <w:bCs/>
          <w:lang w:eastAsia="ja-JP"/>
        </w:rPr>
        <w:t xml:space="preserve"> indoor UE (e.g., NR UE)</w:t>
      </w:r>
      <w:r>
        <w:rPr>
          <w:rFonts w:ascii="Times New Roman" w:hAnsi="Times New Roman" w:cs="Times New Roman"/>
          <w:b/>
          <w:bCs/>
          <w:lang w:eastAsia="ja-JP"/>
        </w:rPr>
        <w:t>,</w:t>
      </w:r>
      <w:r w:rsidRPr="00E6350D">
        <w:rPr>
          <w:rFonts w:ascii="Times New Roman" w:hAnsi="Times New Roman" w:cs="Times New Roman"/>
          <w:b/>
          <w:bCs/>
          <w:lang w:eastAsia="ja-JP"/>
        </w:rPr>
        <w:t xml:space="preserve"> the impact of UE2R/UE2D for co-channel and adjacent channel interferences in FDD-UL needs to be further investigated.</w:t>
      </w:r>
    </w:p>
    <w:p w14:paraId="3A304FA0" w14:textId="77777777" w:rsidR="00DF0FAB" w:rsidRDefault="00DF0FAB" w:rsidP="00DF0FAB">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if there is indoor UE, how to consider/model indoor UE.</w:t>
      </w:r>
    </w:p>
    <w:p w14:paraId="6A6B737B"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Case 2-2</w:t>
      </w:r>
      <w:r>
        <w:rPr>
          <w:rFonts w:ascii="Times New Roman" w:hAnsi="Times New Roman" w:cs="Times New Roman"/>
          <w:b/>
          <w:bCs/>
          <w:lang w:eastAsia="ja-JP"/>
        </w:rPr>
        <w:t>/2</w:t>
      </w:r>
      <w:r w:rsidRPr="00213A8C">
        <w:rPr>
          <w:rFonts w:ascii="Times New Roman" w:hAnsi="Times New Roman" w:cs="Times New Roman"/>
          <w:b/>
          <w:bCs/>
          <w:lang w:eastAsia="ja-JP"/>
        </w:rPr>
        <w:t xml:space="preserve">-4 </w:t>
      </w:r>
      <w:r>
        <w:rPr>
          <w:rFonts w:ascii="Times New Roman" w:hAnsi="Times New Roman" w:cs="Times New Roman"/>
          <w:b/>
          <w:bCs/>
          <w:lang w:eastAsia="ja-JP"/>
        </w:rPr>
        <w:t>with R2D/CW2D/D2R in FDD-UL</w:t>
      </w:r>
      <w:r w:rsidRPr="00213A8C">
        <w:rPr>
          <w:rFonts w:ascii="Times New Roman" w:hAnsi="Times New Roman" w:cs="Times New Roman"/>
          <w:b/>
          <w:bCs/>
          <w:lang w:eastAsia="ja-JP"/>
        </w:rPr>
        <w:t xml:space="preserve"> have interference issue in FDD-UL</w:t>
      </w:r>
      <w:r w:rsidRPr="00801281">
        <w:rPr>
          <w:rFonts w:ascii="Times New Roman" w:hAnsi="Times New Roman" w:cs="Times New Roman"/>
          <w:b/>
          <w:bCs/>
          <w:lang w:eastAsia="ja-JP"/>
        </w:rPr>
        <w:t xml:space="preserve"> </w:t>
      </w:r>
      <w:r w:rsidRPr="00213A8C">
        <w:rPr>
          <w:rFonts w:ascii="Times New Roman" w:hAnsi="Times New Roman" w:cs="Times New Roman"/>
          <w:b/>
          <w:bCs/>
          <w:lang w:eastAsia="ja-JP"/>
        </w:rPr>
        <w:t>only.</w:t>
      </w:r>
    </w:p>
    <w:p w14:paraId="373A2507" w14:textId="77777777" w:rsidR="00DF0FAB" w:rsidRPr="00213A8C"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BS, the impact of R2BS/CW2BS/D2BS for co-channel and adjacent channel interferences in FDD-DL may be marginal.</w:t>
      </w:r>
    </w:p>
    <w:p w14:paraId="4CAB543C" w14:textId="77777777" w:rsidR="00DF0FAB" w:rsidRPr="006D4F49" w:rsidRDefault="00DF0FAB" w:rsidP="00DF0FAB">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whether/how to consider indoor BS.</w:t>
      </w:r>
    </w:p>
    <w:p w14:paraId="63CB61B4"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UE, the impact of UE2R/UE2D for co-channel and adjacent channel interferences in FDD-UL may be marginal.</w:t>
      </w:r>
    </w:p>
    <w:p w14:paraId="0C70236A" w14:textId="77777777" w:rsidR="00DF0FAB" w:rsidRPr="00191CD6"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w:t>
      </w:r>
      <w:r w:rsidRPr="00E6350D">
        <w:rPr>
          <w:rFonts w:ascii="Times New Roman" w:hAnsi="Times New Roman" w:cs="Times New Roman"/>
          <w:b/>
          <w:bCs/>
          <w:lang w:eastAsia="ja-JP"/>
        </w:rPr>
        <w:t xml:space="preserve"> indoor UE </w:t>
      </w:r>
      <w:r w:rsidRPr="00191CD6">
        <w:rPr>
          <w:rFonts w:ascii="Times New Roman" w:hAnsi="Times New Roman" w:cs="Times New Roman"/>
          <w:b/>
          <w:bCs/>
          <w:lang w:eastAsia="ja-JP"/>
        </w:rPr>
        <w:t>(e.g., NR UE or other intermediate UE/reader)</w:t>
      </w:r>
      <w:r>
        <w:rPr>
          <w:rFonts w:ascii="Times New Roman" w:hAnsi="Times New Roman" w:cs="Times New Roman"/>
          <w:b/>
          <w:bCs/>
          <w:lang w:eastAsia="ja-JP"/>
        </w:rPr>
        <w:t>,</w:t>
      </w:r>
      <w:r w:rsidRPr="00191CD6">
        <w:rPr>
          <w:rFonts w:ascii="Times New Roman" w:hAnsi="Times New Roman" w:cs="Times New Roman"/>
          <w:b/>
          <w:bCs/>
          <w:lang w:eastAsia="ja-JP"/>
        </w:rPr>
        <w:t xml:space="preserve"> the impact of UE2R/UE2D for co-channel and adjacent channel interferences in FDD-UL needs to be further investigated.</w:t>
      </w:r>
    </w:p>
    <w:p w14:paraId="450B57FF" w14:textId="77777777" w:rsidR="00DF0FAB" w:rsidRDefault="00DF0FAB" w:rsidP="00DF0FAB">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if there is indoor UE, how to consider/model indoor UE.</w:t>
      </w:r>
    </w:p>
    <w:p w14:paraId="5F3BBE35" w14:textId="77777777" w:rsidR="00DF0FAB" w:rsidRPr="00213A8C" w:rsidRDefault="00DF0FAB" w:rsidP="00DF0FAB">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Other cases have interference issues in both FDD-UL and FDD-DL.</w:t>
      </w:r>
    </w:p>
    <w:p w14:paraId="11FCD8AA"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w:t>
      </w:r>
      <w:r>
        <w:rPr>
          <w:rFonts w:ascii="Times New Roman" w:hAnsi="Times New Roman" w:cs="Times New Roman"/>
          <w:b/>
          <w:bCs/>
          <w:lang w:eastAsia="ja-JP"/>
        </w:rPr>
        <w:t xml:space="preserve">2/1-4 with R2D in FDD-DL and CW2D/D2R in FDD-UL, </w:t>
      </w:r>
    </w:p>
    <w:p w14:paraId="2C10AA55"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2-2/2-4, respectively.</w:t>
      </w:r>
    </w:p>
    <w:p w14:paraId="166337AD" w14:textId="77777777" w:rsidR="00DF0FAB" w:rsidRPr="00FF76BF"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1-1.</w:t>
      </w:r>
    </w:p>
    <w:p w14:paraId="775BB58C"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1450A390"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749F8DC5"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3 with R2D in FDD-UL and CW2D/D2R in FDD-DL</w:t>
      </w:r>
    </w:p>
    <w:p w14:paraId="280EC331" w14:textId="21F8056F"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 xml:space="preserve">The interference to D2R receiver is same as Case 1-1 </w:t>
      </w:r>
      <w:r w:rsidR="00B34105">
        <w:rPr>
          <w:rFonts w:ascii="Times New Roman" w:hAnsi="Times New Roman" w:cs="Times New Roman"/>
          <w:b/>
          <w:bCs/>
          <w:lang w:eastAsia="ja-JP"/>
        </w:rPr>
        <w:t xml:space="preserve">in </w:t>
      </w:r>
      <w:r>
        <w:rPr>
          <w:rFonts w:ascii="Times New Roman" w:hAnsi="Times New Roman" w:cs="Times New Roman"/>
          <w:b/>
          <w:bCs/>
          <w:lang w:eastAsia="ja-JP"/>
        </w:rPr>
        <w:t>D1T1-A1.</w:t>
      </w:r>
    </w:p>
    <w:p w14:paraId="5962F5C2"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2-2/2-4.</w:t>
      </w:r>
    </w:p>
    <w:p w14:paraId="447AEDD7" w14:textId="77777777" w:rsidR="00DF0FAB"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3B032D31" w14:textId="77777777" w:rsidR="00DF0FAB" w:rsidRPr="002234EE" w:rsidRDefault="00DF0FAB"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03E993B6" w14:textId="77777777" w:rsidR="00DF0FAB" w:rsidRDefault="00DF0FAB" w:rsidP="00DF0FAB">
      <w:pPr>
        <w:jc w:val="both"/>
        <w:rPr>
          <w:rFonts w:ascii="Times New Roman" w:hAnsi="Times New Roman" w:cs="Times New Roman"/>
          <w:lang w:eastAsia="ja-JP"/>
        </w:rPr>
      </w:pPr>
    </w:p>
    <w:p w14:paraId="32D4579A" w14:textId="77777777" w:rsidR="00DF0FAB" w:rsidRPr="00CC1657" w:rsidRDefault="00DF0FAB" w:rsidP="00DF0FAB">
      <w:pPr>
        <w:jc w:val="both"/>
        <w:rPr>
          <w:rFonts w:ascii="Times New Roman" w:hAnsi="Times New Roman" w:cs="Times New Roman"/>
          <w:b/>
          <w:bCs/>
          <w:u w:val="single"/>
          <w:lang w:val="en-GB" w:eastAsia="ja-JP"/>
        </w:rPr>
      </w:pPr>
      <w:r w:rsidRPr="00CC1657">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9</w:t>
      </w:r>
      <w:r w:rsidRPr="00CC1657">
        <w:rPr>
          <w:rFonts w:ascii="Times New Roman" w:hAnsi="Times New Roman" w:cs="Times New Roman"/>
          <w:b/>
          <w:bCs/>
          <w:u w:val="single"/>
          <w:lang w:val="en-GB" w:eastAsia="ja-JP"/>
        </w:rPr>
        <w:t>:</w:t>
      </w:r>
    </w:p>
    <w:p w14:paraId="1731886A"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sidRPr="00CC1657">
        <w:rPr>
          <w:rFonts w:ascii="Times New Roman" w:hAnsi="Times New Roman" w:cs="Times New Roman"/>
          <w:b/>
          <w:bCs/>
          <w:lang w:eastAsia="ja-JP"/>
        </w:rPr>
        <w:t xml:space="preserve">Prioritize the interference </w:t>
      </w:r>
      <w:r>
        <w:rPr>
          <w:rFonts w:ascii="Times New Roman" w:hAnsi="Times New Roman" w:cs="Times New Roman"/>
          <w:b/>
          <w:bCs/>
          <w:lang w:eastAsia="ja-JP"/>
        </w:rPr>
        <w:t xml:space="preserve">and coexistence </w:t>
      </w:r>
      <w:r w:rsidRPr="00CC1657">
        <w:rPr>
          <w:rFonts w:ascii="Times New Roman" w:hAnsi="Times New Roman" w:cs="Times New Roman"/>
          <w:b/>
          <w:bCs/>
          <w:lang w:eastAsia="ja-JP"/>
        </w:rPr>
        <w:t>analysis for Case 1-1, Case 2-2 and Case 2-4</w:t>
      </w:r>
      <w:r>
        <w:rPr>
          <w:rFonts w:ascii="Times New Roman" w:hAnsi="Times New Roman" w:cs="Times New Roman"/>
          <w:b/>
          <w:bCs/>
          <w:lang w:eastAsia="ja-JP"/>
        </w:rPr>
        <w:t>.</w:t>
      </w:r>
    </w:p>
    <w:p w14:paraId="624AF956"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1-1</w:t>
      </w:r>
      <w:r>
        <w:rPr>
          <w:rFonts w:ascii="Times New Roman" w:hAnsi="Times New Roman" w:cs="Times New Roman"/>
          <w:b/>
          <w:bCs/>
          <w:lang w:eastAsia="ja-JP"/>
        </w:rPr>
        <w:t xml:space="preserve"> with R2D/CW2D/D2R in FDD-DL</w:t>
      </w:r>
    </w:p>
    <w:p w14:paraId="714C463C" w14:textId="234718CE" w:rsidR="00DF0FAB" w:rsidRDefault="00053D12" w:rsidP="00DF0FAB">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D1T1-A</w:t>
      </w:r>
      <w:r w:rsidR="005C6A36">
        <w:rPr>
          <w:rFonts w:ascii="Times New Roman" w:hAnsi="Times New Roman" w:cs="Times New Roman"/>
          <w:b/>
          <w:bCs/>
          <w:lang w:eastAsia="ja-JP"/>
        </w:rPr>
        <w:t xml:space="preserve">2 </w:t>
      </w:r>
      <w:r w:rsidR="00D74A26">
        <w:rPr>
          <w:rFonts w:ascii="Times New Roman" w:hAnsi="Times New Roman" w:cs="Times New Roman"/>
          <w:b/>
          <w:bCs/>
          <w:lang w:eastAsia="ja-JP"/>
        </w:rPr>
        <w:t>/</w:t>
      </w:r>
      <w:r w:rsidR="005C6A36">
        <w:rPr>
          <w:rFonts w:ascii="Times New Roman" w:hAnsi="Times New Roman" w:cs="Times New Roman"/>
          <w:b/>
          <w:bCs/>
          <w:lang w:eastAsia="ja-JP"/>
        </w:rPr>
        <w:t xml:space="preserve"> </w:t>
      </w:r>
      <w:r>
        <w:rPr>
          <w:rFonts w:ascii="Times New Roman" w:hAnsi="Times New Roman" w:cs="Times New Roman"/>
          <w:b/>
          <w:bCs/>
          <w:lang w:eastAsia="ja-JP"/>
        </w:rPr>
        <w:t>D1T1-A</w:t>
      </w:r>
      <w:r w:rsidR="005C6A36">
        <w:rPr>
          <w:rFonts w:ascii="Times New Roman" w:hAnsi="Times New Roman" w:cs="Times New Roman"/>
          <w:b/>
          <w:bCs/>
          <w:lang w:eastAsia="ja-JP"/>
        </w:rPr>
        <w:t>1</w:t>
      </w:r>
      <w:r>
        <w:rPr>
          <w:rFonts w:ascii="Times New Roman" w:hAnsi="Times New Roman" w:cs="Times New Roman"/>
          <w:b/>
          <w:bCs/>
          <w:lang w:eastAsia="ja-JP"/>
        </w:rPr>
        <w:t xml:space="preserve"> </w:t>
      </w:r>
      <w:r w:rsidR="003E3817">
        <w:rPr>
          <w:rFonts w:ascii="Times New Roman" w:hAnsi="Times New Roman" w:cs="Times New Roman"/>
          <w:b/>
          <w:bCs/>
          <w:lang w:eastAsia="ja-JP"/>
        </w:rPr>
        <w:t xml:space="preserve">are evaluated </w:t>
      </w:r>
      <w:r w:rsidR="00D74A26">
        <w:rPr>
          <w:rFonts w:ascii="Times New Roman" w:hAnsi="Times New Roman" w:cs="Times New Roman"/>
          <w:b/>
          <w:bCs/>
          <w:lang w:eastAsia="ja-JP"/>
        </w:rPr>
        <w:t>with/with</w:t>
      </w:r>
      <w:r w:rsidR="005C6A36">
        <w:rPr>
          <w:rFonts w:ascii="Times New Roman" w:hAnsi="Times New Roman" w:cs="Times New Roman"/>
          <w:b/>
          <w:bCs/>
          <w:lang w:eastAsia="ja-JP"/>
        </w:rPr>
        <w:t>out</w:t>
      </w:r>
      <w:r w:rsidR="00D74A26">
        <w:rPr>
          <w:rFonts w:ascii="Times New Roman" w:hAnsi="Times New Roman" w:cs="Times New Roman"/>
          <w:b/>
          <w:bCs/>
          <w:lang w:eastAsia="ja-JP"/>
        </w:rPr>
        <w:t xml:space="preserve"> </w:t>
      </w:r>
      <w:r w:rsidR="005C6A36">
        <w:rPr>
          <w:rFonts w:ascii="Times New Roman" w:hAnsi="Times New Roman" w:cs="Times New Roman"/>
          <w:b/>
          <w:bCs/>
          <w:lang w:eastAsia="ja-JP"/>
        </w:rPr>
        <w:t xml:space="preserve">self-interference CW2R </w:t>
      </w:r>
      <w:r>
        <w:rPr>
          <w:rFonts w:ascii="Times New Roman" w:hAnsi="Times New Roman" w:cs="Times New Roman"/>
          <w:b/>
          <w:bCs/>
          <w:lang w:eastAsia="ja-JP"/>
        </w:rPr>
        <w:t>at D2R receiver</w:t>
      </w:r>
      <w:r w:rsidR="00DF0FAB">
        <w:rPr>
          <w:rFonts w:ascii="Times New Roman" w:hAnsi="Times New Roman" w:cs="Times New Roman"/>
          <w:b/>
          <w:bCs/>
          <w:lang w:eastAsia="ja-JP"/>
        </w:rPr>
        <w:t>.</w:t>
      </w:r>
    </w:p>
    <w:p w14:paraId="162F5E84" w14:textId="77777777" w:rsidR="00DF0FAB" w:rsidRDefault="00DF0FAB" w:rsidP="00DF0FAB">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2 / Case 2-4 with R2D/CW2D/D2R in FDD-UL</w:t>
      </w:r>
    </w:p>
    <w:p w14:paraId="356F76D1" w14:textId="0E6966D1" w:rsidR="00562EC7" w:rsidRDefault="00562EC7" w:rsidP="00562EC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 xml:space="preserve">Case 2-2 </w:t>
      </w:r>
      <w:r>
        <w:rPr>
          <w:rFonts w:ascii="Times New Roman" w:hAnsi="Times New Roman" w:cs="Times New Roman"/>
          <w:b/>
          <w:bCs/>
          <w:lang w:eastAsia="ja-JP"/>
        </w:rPr>
        <w:t>/</w:t>
      </w:r>
      <w:r w:rsidRPr="00562EC7">
        <w:rPr>
          <w:rFonts w:ascii="Times New Roman" w:hAnsi="Times New Roman" w:cs="Times New Roman"/>
          <w:b/>
          <w:bCs/>
          <w:lang w:eastAsia="ja-JP"/>
        </w:rPr>
        <w:t xml:space="preserve"> </w:t>
      </w:r>
      <w:r>
        <w:rPr>
          <w:rFonts w:ascii="Times New Roman" w:hAnsi="Times New Roman" w:cs="Times New Roman"/>
          <w:b/>
          <w:bCs/>
          <w:lang w:eastAsia="ja-JP"/>
        </w:rPr>
        <w:t>Case 2-4 are evaluated with/</w:t>
      </w:r>
      <w:r w:rsidR="005C6A36">
        <w:rPr>
          <w:rFonts w:ascii="Times New Roman" w:hAnsi="Times New Roman" w:cs="Times New Roman"/>
          <w:b/>
          <w:bCs/>
          <w:lang w:eastAsia="ja-JP"/>
        </w:rPr>
        <w:t>without self-interference</w:t>
      </w:r>
      <w:r>
        <w:rPr>
          <w:rFonts w:ascii="Times New Roman" w:hAnsi="Times New Roman" w:cs="Times New Roman"/>
          <w:b/>
          <w:bCs/>
          <w:lang w:eastAsia="ja-JP"/>
        </w:rPr>
        <w:t xml:space="preserve"> CW2R at D2R receiver.</w:t>
      </w:r>
    </w:p>
    <w:p w14:paraId="4E4CC46D"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T</w:t>
      </w:r>
      <w:r w:rsidRPr="00CC1657">
        <w:rPr>
          <w:rFonts w:ascii="Times New Roman" w:hAnsi="Times New Roman" w:cs="Times New Roman"/>
          <w:b/>
          <w:bCs/>
          <w:lang w:eastAsia="ja-JP"/>
        </w:rPr>
        <w:t xml:space="preserve">he interference </w:t>
      </w:r>
      <w:r>
        <w:rPr>
          <w:rFonts w:ascii="Times New Roman" w:hAnsi="Times New Roman" w:cs="Times New Roman"/>
          <w:b/>
          <w:bCs/>
          <w:lang w:eastAsia="ja-JP"/>
        </w:rPr>
        <w:t xml:space="preserve">and coexistence </w:t>
      </w:r>
      <w:r w:rsidRPr="00CC1657">
        <w:rPr>
          <w:rFonts w:ascii="Times New Roman" w:hAnsi="Times New Roman" w:cs="Times New Roman"/>
          <w:b/>
          <w:bCs/>
          <w:lang w:eastAsia="ja-JP"/>
        </w:rPr>
        <w:t>analysis for Case 1-</w:t>
      </w:r>
      <w:r>
        <w:rPr>
          <w:rFonts w:ascii="Times New Roman" w:hAnsi="Times New Roman" w:cs="Times New Roman"/>
          <w:b/>
          <w:bCs/>
          <w:lang w:eastAsia="ja-JP"/>
        </w:rPr>
        <w:t>2</w:t>
      </w:r>
      <w:r w:rsidRPr="00CC1657">
        <w:rPr>
          <w:rFonts w:ascii="Times New Roman" w:hAnsi="Times New Roman" w:cs="Times New Roman"/>
          <w:b/>
          <w:bCs/>
          <w:lang w:eastAsia="ja-JP"/>
        </w:rPr>
        <w:t xml:space="preserve">, Case </w:t>
      </w:r>
      <w:r>
        <w:rPr>
          <w:rFonts w:ascii="Times New Roman" w:hAnsi="Times New Roman" w:cs="Times New Roman"/>
          <w:b/>
          <w:bCs/>
          <w:lang w:eastAsia="ja-JP"/>
        </w:rPr>
        <w:t>1</w:t>
      </w:r>
      <w:r w:rsidRPr="00CC1657">
        <w:rPr>
          <w:rFonts w:ascii="Times New Roman" w:hAnsi="Times New Roman" w:cs="Times New Roman"/>
          <w:b/>
          <w:bCs/>
          <w:lang w:eastAsia="ja-JP"/>
        </w:rPr>
        <w:t>-</w:t>
      </w:r>
      <w:r>
        <w:rPr>
          <w:rFonts w:ascii="Times New Roman" w:hAnsi="Times New Roman" w:cs="Times New Roman"/>
          <w:b/>
          <w:bCs/>
          <w:lang w:eastAsia="ja-JP"/>
        </w:rPr>
        <w:t>4</w:t>
      </w:r>
      <w:r w:rsidRPr="00CC1657">
        <w:rPr>
          <w:rFonts w:ascii="Times New Roman" w:hAnsi="Times New Roman" w:cs="Times New Roman"/>
          <w:b/>
          <w:bCs/>
          <w:lang w:eastAsia="ja-JP"/>
        </w:rPr>
        <w:t xml:space="preserve"> and Case 2-</w:t>
      </w:r>
      <w:r>
        <w:rPr>
          <w:rFonts w:ascii="Times New Roman" w:hAnsi="Times New Roman" w:cs="Times New Roman"/>
          <w:b/>
          <w:bCs/>
          <w:lang w:eastAsia="ja-JP"/>
        </w:rPr>
        <w:t>3 can be studied further based on the analysis of Case 1-1, 2-2 and 2-4.</w:t>
      </w:r>
    </w:p>
    <w:p w14:paraId="47CA5CB8" w14:textId="77777777" w:rsidR="00A26AEC" w:rsidRPr="00800B0E" w:rsidRDefault="00A26AEC" w:rsidP="00A26AEC">
      <w:pPr>
        <w:pStyle w:val="ListParagraph"/>
        <w:numPr>
          <w:ilvl w:val="0"/>
          <w:numId w:val="13"/>
        </w:numPr>
        <w:ind w:leftChars="0"/>
        <w:jc w:val="both"/>
        <w:rPr>
          <w:rFonts w:ascii="Times New Roman" w:hAnsi="Times New Roman" w:cs="Times New Roman"/>
          <w:b/>
          <w:bCs/>
          <w:lang w:eastAsia="ja-JP"/>
        </w:rPr>
      </w:pPr>
      <w:r w:rsidRPr="00800B0E">
        <w:rPr>
          <w:rFonts w:ascii="Times New Roman" w:hAnsi="Times New Roman" w:cs="Times New Roman"/>
          <w:b/>
          <w:bCs/>
          <w:lang w:eastAsia="ja-JP"/>
        </w:rPr>
        <w:t>FFS: if there is indoor UE, how to model indoor UE.</w:t>
      </w:r>
    </w:p>
    <w:p w14:paraId="2BB45C7C" w14:textId="77777777" w:rsidR="00DF0FAB" w:rsidRDefault="00DF0FAB" w:rsidP="00DF0FAB">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lastRenderedPageBreak/>
        <w:t>FFS: whether/how to consider indoor BS.</w:t>
      </w:r>
    </w:p>
    <w:p w14:paraId="414CBD37" w14:textId="77777777" w:rsidR="00DF0FAB" w:rsidRPr="00E65395" w:rsidRDefault="00DF0FAB" w:rsidP="00DF0FAB">
      <w:pPr>
        <w:pStyle w:val="ListParagraph"/>
        <w:numPr>
          <w:ilvl w:val="0"/>
          <w:numId w:val="13"/>
        </w:numPr>
        <w:ind w:leftChars="0"/>
        <w:jc w:val="both"/>
        <w:rPr>
          <w:rFonts w:ascii="Times New Roman" w:hAnsi="Times New Roman" w:cs="Times New Roman"/>
          <w:b/>
          <w:bCs/>
          <w:lang w:eastAsia="ja-JP"/>
        </w:rPr>
      </w:pPr>
      <w:r w:rsidRPr="00E65395">
        <w:rPr>
          <w:rFonts w:ascii="Times New Roman" w:hAnsi="Times New Roman" w:cs="Times New Roman"/>
          <w:b/>
          <w:bCs/>
          <w:lang w:eastAsia="ja-JP"/>
        </w:rPr>
        <w:t>FFS:</w:t>
      </w:r>
      <w:r>
        <w:rPr>
          <w:rFonts w:ascii="Times New Roman" w:hAnsi="Times New Roman" w:cs="Times New Roman"/>
          <w:b/>
          <w:bCs/>
          <w:lang w:eastAsia="ja-JP"/>
        </w:rPr>
        <w:t xml:space="preserve"> whether/how to consider the </w:t>
      </w:r>
      <w:r w:rsidRPr="00E65395">
        <w:rPr>
          <w:rFonts w:ascii="Times New Roman" w:hAnsi="Times New Roman" w:cs="Times New Roman"/>
          <w:b/>
          <w:bCs/>
          <w:lang w:eastAsia="ja-JP"/>
        </w:rPr>
        <w:t xml:space="preserve">interference of the FDMed D2R </w:t>
      </w:r>
      <w:r>
        <w:rPr>
          <w:rFonts w:ascii="Times New Roman" w:hAnsi="Times New Roman" w:cs="Times New Roman"/>
          <w:b/>
          <w:bCs/>
          <w:lang w:eastAsia="ja-JP"/>
        </w:rPr>
        <w:t>at D2R receiver</w:t>
      </w:r>
      <w:r w:rsidRPr="00FF6814">
        <w:rPr>
          <w:rFonts w:ascii="Times New Roman" w:hAnsi="Times New Roman" w:cs="Times New Roman"/>
          <w:b/>
          <w:bCs/>
          <w:lang w:eastAsia="ja-JP"/>
        </w:rPr>
        <w:t xml:space="preserve"> </w:t>
      </w:r>
      <w:r w:rsidRPr="00E65395">
        <w:rPr>
          <w:rFonts w:ascii="Times New Roman" w:hAnsi="Times New Roman" w:cs="Times New Roman"/>
          <w:b/>
          <w:bCs/>
          <w:lang w:eastAsia="ja-JP"/>
        </w:rPr>
        <w:t>if supported</w:t>
      </w:r>
    </w:p>
    <w:p w14:paraId="76AA0CC7" w14:textId="77777777" w:rsidR="00D1264F" w:rsidRDefault="00D1264F" w:rsidP="001A7C45">
      <w:pPr>
        <w:jc w:val="both"/>
        <w:rPr>
          <w:rFonts w:ascii="Times New Roman" w:hAnsi="Times New Roman" w:cs="Times New Roman"/>
          <w:lang w:eastAsia="ja-JP"/>
        </w:rPr>
      </w:pPr>
    </w:p>
    <w:p w14:paraId="0033A4B6" w14:textId="77777777" w:rsidR="00D1264F" w:rsidRDefault="00D1264F" w:rsidP="001A7C45">
      <w:pPr>
        <w:jc w:val="both"/>
        <w:rPr>
          <w:rFonts w:ascii="Times New Roman" w:hAnsi="Times New Roman" w:cs="Times New Roman"/>
          <w:lang w:eastAsia="ja-JP"/>
        </w:rPr>
      </w:pPr>
    </w:p>
    <w:p w14:paraId="1E10258A" w14:textId="77777777" w:rsidR="00856845" w:rsidRPr="00FD163D" w:rsidRDefault="00856845" w:rsidP="00856845">
      <w:pPr>
        <w:pStyle w:val="Heading1"/>
        <w:numPr>
          <w:ilvl w:val="0"/>
          <w:numId w:val="4"/>
        </w:numPr>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Conclusion</w:t>
      </w:r>
    </w:p>
    <w:p w14:paraId="6C7CE7F6" w14:textId="77777777" w:rsidR="00856845" w:rsidRPr="00FD163D" w:rsidRDefault="00856845" w:rsidP="00856845">
      <w:pPr>
        <w:jc w:val="both"/>
        <w:rPr>
          <w:rFonts w:ascii="Times New Roman" w:hAnsi="Times New Roman" w:cs="Times New Roman"/>
          <w:lang w:val="en-GB" w:eastAsia="ja-JP"/>
        </w:rPr>
      </w:pPr>
    </w:p>
    <w:p w14:paraId="0EDBB77D" w14:textId="77777777" w:rsidR="00856845" w:rsidRDefault="00856845" w:rsidP="00856845">
      <w:pPr>
        <w:jc w:val="both"/>
        <w:rPr>
          <w:rFonts w:ascii="Times New Roman" w:hAnsi="Times New Roman" w:cs="Times New Roman"/>
          <w:lang w:val="en-GB" w:eastAsia="ja-JP"/>
        </w:rPr>
      </w:pPr>
      <w:r w:rsidRPr="00FD163D">
        <w:rPr>
          <w:rFonts w:ascii="Times New Roman" w:hAnsi="Times New Roman" w:cs="Times New Roman"/>
          <w:lang w:val="en-GB" w:eastAsia="ja-JP"/>
        </w:rPr>
        <w:t>In summary, we have the following observations and proposals for 9.4.2.4:</w:t>
      </w:r>
    </w:p>
    <w:p w14:paraId="79F7880E" w14:textId="77777777" w:rsidR="0058687A" w:rsidRDefault="0058687A" w:rsidP="00856845">
      <w:pPr>
        <w:jc w:val="both"/>
        <w:rPr>
          <w:rFonts w:ascii="Times New Roman" w:hAnsi="Times New Roman" w:cs="Times New Roman"/>
          <w:lang w:val="en-GB" w:eastAsia="ja-JP"/>
        </w:rPr>
      </w:pPr>
    </w:p>
    <w:p w14:paraId="28DD9C1E" w14:textId="3322E042" w:rsidR="0058687A" w:rsidRDefault="0058687A" w:rsidP="00856845">
      <w:pPr>
        <w:jc w:val="both"/>
        <w:rPr>
          <w:rFonts w:ascii="Times New Roman" w:hAnsi="Times New Roman" w:cs="Times New Roman"/>
          <w:lang w:val="en-GB" w:eastAsia="ja-JP"/>
        </w:rPr>
      </w:pPr>
      <w:r>
        <w:rPr>
          <w:rFonts w:ascii="Times New Roman" w:hAnsi="Times New Roman" w:cs="Times New Roman"/>
          <w:lang w:val="en-GB" w:eastAsia="ja-JP"/>
        </w:rPr>
        <w:t>For CW</w:t>
      </w:r>
      <w:r w:rsidR="00DD6BE5">
        <w:rPr>
          <w:rFonts w:ascii="Times New Roman" w:hAnsi="Times New Roman" w:cs="Times New Roman"/>
          <w:lang w:val="en-GB" w:eastAsia="ja-JP"/>
        </w:rPr>
        <w:t xml:space="preserve"> for backscattering</w:t>
      </w:r>
      <w:r>
        <w:rPr>
          <w:rFonts w:ascii="Times New Roman" w:hAnsi="Times New Roman" w:cs="Times New Roman"/>
          <w:lang w:val="en-GB" w:eastAsia="ja-JP"/>
        </w:rPr>
        <w:t>:</w:t>
      </w:r>
    </w:p>
    <w:p w14:paraId="327335E4" w14:textId="77777777" w:rsidR="002A0986" w:rsidRPr="00FD163D" w:rsidRDefault="002A0986" w:rsidP="002A0986">
      <w:pPr>
        <w:jc w:val="both"/>
        <w:rPr>
          <w:rFonts w:ascii="Times New Roman" w:hAnsi="Times New Roman" w:cs="Times New Roman"/>
          <w:b/>
          <w:bCs/>
          <w:lang w:eastAsia="ja-JP"/>
        </w:rPr>
      </w:pPr>
      <w:r w:rsidRPr="00FD163D">
        <w:rPr>
          <w:rFonts w:ascii="Times New Roman" w:hAnsi="Times New Roman" w:cs="Times New Roman"/>
          <w:b/>
          <w:bCs/>
          <w:lang w:eastAsia="ja-JP"/>
        </w:rPr>
        <w:t xml:space="preserve">Observation 1: </w:t>
      </w:r>
    </w:p>
    <w:p w14:paraId="08E73663" w14:textId="77777777" w:rsidR="002A0986" w:rsidRPr="00FD163D" w:rsidRDefault="002A0986" w:rsidP="002A0986">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DSB backscattering with small frequency shift as in Alt1a/Alt2a is feasible for device 1/2a.</w:t>
      </w:r>
    </w:p>
    <w:p w14:paraId="291E1D2D" w14:textId="77777777" w:rsidR="002A0986" w:rsidRDefault="002A0986" w:rsidP="002A0986">
      <w:pPr>
        <w:pStyle w:val="ListParagraph"/>
        <w:numPr>
          <w:ilvl w:val="0"/>
          <w:numId w:val="8"/>
        </w:numPr>
        <w:ind w:leftChars="0"/>
        <w:jc w:val="both"/>
        <w:rPr>
          <w:rFonts w:ascii="Times New Roman" w:hAnsi="Times New Roman" w:cs="Times New Roman"/>
          <w:b/>
          <w:bCs/>
          <w:lang w:eastAsia="ja-JP"/>
        </w:rPr>
      </w:pPr>
      <w:r w:rsidRPr="00126DFF">
        <w:rPr>
          <w:rFonts w:ascii="Times New Roman" w:hAnsi="Times New Roman" w:cs="Times New Roman"/>
          <w:b/>
          <w:bCs/>
          <w:lang w:eastAsia="ja-JP"/>
        </w:rPr>
        <w:t>SSB backscattering with large frequency shift as in Alt1b/Alt2b is not feasible for device 1 and also questionable for device 2a.</w:t>
      </w:r>
      <w:r>
        <w:rPr>
          <w:rFonts w:ascii="Times New Roman" w:hAnsi="Times New Roman" w:cs="Times New Roman"/>
          <w:b/>
          <w:bCs/>
          <w:lang w:eastAsia="ja-JP"/>
        </w:rPr>
        <w:t xml:space="preserve"> </w:t>
      </w:r>
      <w:r w:rsidRPr="00126DFF">
        <w:rPr>
          <w:rFonts w:ascii="Times New Roman" w:hAnsi="Times New Roman" w:cs="Times New Roman"/>
          <w:b/>
          <w:bCs/>
          <w:lang w:eastAsia="ja-JP"/>
        </w:rPr>
        <w:t>Further study whether to support large frequency shift for device 2a is needed.</w:t>
      </w:r>
    </w:p>
    <w:p w14:paraId="789AF47D" w14:textId="77777777" w:rsidR="00D97FBC" w:rsidRPr="00126DFF" w:rsidRDefault="00D97FBC" w:rsidP="00D97FBC">
      <w:pPr>
        <w:pStyle w:val="ListParagraph"/>
        <w:ind w:leftChars="0" w:left="360"/>
        <w:jc w:val="both"/>
        <w:rPr>
          <w:rFonts w:ascii="Times New Roman" w:hAnsi="Times New Roman" w:cs="Times New Roman"/>
          <w:b/>
          <w:bCs/>
          <w:lang w:eastAsia="ja-JP"/>
        </w:rPr>
      </w:pPr>
    </w:p>
    <w:p w14:paraId="19722D4B" w14:textId="77777777" w:rsidR="000B2CAE" w:rsidRPr="00FD163D" w:rsidRDefault="000B2CAE" w:rsidP="000B2CAE">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1:</w:t>
      </w:r>
    </w:p>
    <w:p w14:paraId="4C405F60" w14:textId="17C92D73" w:rsidR="000B2CAE" w:rsidRDefault="000B2CAE" w:rsidP="000B2CAE">
      <w:pPr>
        <w:pStyle w:val="ListParagraph"/>
        <w:numPr>
          <w:ilvl w:val="0"/>
          <w:numId w:val="8"/>
        </w:numPr>
        <w:ind w:leftChars="0"/>
        <w:jc w:val="both"/>
        <w:rPr>
          <w:rFonts w:ascii="Times New Roman" w:hAnsi="Times New Roman" w:cs="Times New Roman"/>
          <w:b/>
          <w:bCs/>
          <w:lang w:eastAsia="ja-JP"/>
        </w:rPr>
      </w:pPr>
      <w:r>
        <w:rPr>
          <w:rFonts w:ascii="Times New Roman" w:hAnsi="Times New Roman" w:cs="Times New Roman"/>
          <w:b/>
          <w:bCs/>
          <w:lang w:eastAsia="ja-JP"/>
        </w:rPr>
        <w:t>Study on</w:t>
      </w:r>
      <w:r w:rsidRPr="00FD163D">
        <w:rPr>
          <w:rFonts w:ascii="Times New Roman" w:hAnsi="Times New Roman" w:cs="Times New Roman"/>
          <w:b/>
          <w:bCs/>
          <w:lang w:eastAsia="ja-JP"/>
        </w:rPr>
        <w:t xml:space="preserve"> CW</w:t>
      </w:r>
      <w:r>
        <w:rPr>
          <w:rFonts w:ascii="Times New Roman" w:hAnsi="Times New Roman" w:cs="Times New Roman"/>
          <w:b/>
          <w:bCs/>
          <w:lang w:eastAsia="ja-JP"/>
        </w:rPr>
        <w:t xml:space="preserve"> for backscattering</w:t>
      </w:r>
      <w:r w:rsidRPr="00FD163D">
        <w:rPr>
          <w:rFonts w:ascii="Times New Roman" w:hAnsi="Times New Roman" w:cs="Times New Roman"/>
          <w:b/>
          <w:bCs/>
          <w:lang w:eastAsia="ja-JP"/>
        </w:rPr>
        <w:t xml:space="preserve"> and </w:t>
      </w:r>
      <w:r>
        <w:rPr>
          <w:rFonts w:ascii="Times New Roman" w:hAnsi="Times New Roman" w:cs="Times New Roman"/>
          <w:b/>
          <w:bCs/>
          <w:lang w:eastAsia="ja-JP"/>
        </w:rPr>
        <w:t>D2R</w:t>
      </w:r>
      <w:r w:rsidRPr="00FD163D">
        <w:rPr>
          <w:rFonts w:ascii="Times New Roman" w:hAnsi="Times New Roman" w:cs="Times New Roman"/>
          <w:b/>
          <w:bCs/>
          <w:lang w:eastAsia="ja-JP"/>
        </w:rPr>
        <w:t xml:space="preserve"> in same carrier frequency for device 1/2a.</w:t>
      </w:r>
    </w:p>
    <w:p w14:paraId="5C97CA81" w14:textId="698C71F0" w:rsidR="000B2CAE" w:rsidRPr="00FD163D" w:rsidRDefault="000B2CAE" w:rsidP="000B2CAE">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FFS: </w:t>
      </w:r>
      <w:r w:rsidRPr="00FD163D">
        <w:rPr>
          <w:rFonts w:ascii="Times New Roman" w:hAnsi="Times New Roman" w:cs="Times New Roman"/>
          <w:b/>
          <w:bCs/>
          <w:lang w:eastAsia="ja-JP"/>
        </w:rPr>
        <w:t>CW</w:t>
      </w:r>
      <w:r>
        <w:rPr>
          <w:rFonts w:ascii="Times New Roman" w:hAnsi="Times New Roman" w:cs="Times New Roman"/>
          <w:b/>
          <w:bCs/>
          <w:lang w:eastAsia="ja-JP"/>
        </w:rPr>
        <w:t xml:space="preserve"> for backscattering</w:t>
      </w:r>
      <w:r w:rsidRPr="00FD163D">
        <w:rPr>
          <w:rFonts w:ascii="Times New Roman" w:hAnsi="Times New Roman" w:cs="Times New Roman"/>
          <w:b/>
          <w:bCs/>
          <w:lang w:eastAsia="ja-JP"/>
        </w:rPr>
        <w:t xml:space="preserve"> and </w:t>
      </w:r>
      <w:r>
        <w:rPr>
          <w:rFonts w:ascii="Times New Roman" w:hAnsi="Times New Roman" w:cs="Times New Roman"/>
          <w:b/>
          <w:bCs/>
          <w:lang w:eastAsia="ja-JP"/>
        </w:rPr>
        <w:t>D2R</w:t>
      </w:r>
      <w:r w:rsidRPr="00FD163D">
        <w:rPr>
          <w:rFonts w:ascii="Times New Roman" w:hAnsi="Times New Roman" w:cs="Times New Roman"/>
          <w:b/>
          <w:bCs/>
          <w:lang w:eastAsia="ja-JP"/>
        </w:rPr>
        <w:t xml:space="preserve"> in </w:t>
      </w:r>
      <w:r w:rsidR="008D0A9E">
        <w:rPr>
          <w:rFonts w:ascii="Times New Roman" w:hAnsi="Times New Roman" w:cs="Times New Roman"/>
          <w:b/>
          <w:bCs/>
          <w:lang w:eastAsia="ja-JP"/>
        </w:rPr>
        <w:t xml:space="preserve">different </w:t>
      </w:r>
      <w:r w:rsidRPr="00FD163D">
        <w:rPr>
          <w:rFonts w:ascii="Times New Roman" w:hAnsi="Times New Roman" w:cs="Times New Roman"/>
          <w:b/>
          <w:bCs/>
          <w:lang w:eastAsia="ja-JP"/>
        </w:rPr>
        <w:t>carrier frequenc</w:t>
      </w:r>
      <w:r w:rsidR="008D0A9E">
        <w:rPr>
          <w:rFonts w:ascii="Times New Roman" w:hAnsi="Times New Roman" w:cs="Times New Roman"/>
          <w:b/>
          <w:bCs/>
          <w:lang w:eastAsia="ja-JP"/>
        </w:rPr>
        <w:t>ies</w:t>
      </w:r>
      <w:r>
        <w:rPr>
          <w:rFonts w:ascii="Times New Roman" w:hAnsi="Times New Roman" w:cs="Times New Roman"/>
          <w:b/>
          <w:bCs/>
          <w:lang w:eastAsia="ja-JP"/>
        </w:rPr>
        <w:t xml:space="preserve"> for device 2a.</w:t>
      </w:r>
    </w:p>
    <w:p w14:paraId="30FB6D38" w14:textId="77777777" w:rsidR="00856845" w:rsidRPr="00FD163D" w:rsidRDefault="00856845" w:rsidP="00856845">
      <w:pPr>
        <w:jc w:val="both"/>
        <w:rPr>
          <w:rFonts w:ascii="Times New Roman" w:hAnsi="Times New Roman" w:cs="Times New Roman"/>
          <w:lang w:eastAsia="ja-JP"/>
        </w:rPr>
      </w:pPr>
    </w:p>
    <w:p w14:paraId="24006020" w14:textId="77777777" w:rsidR="00414DAF" w:rsidRPr="00FD163D" w:rsidRDefault="00414DAF" w:rsidP="00414DAF">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2:</w:t>
      </w:r>
    </w:p>
    <w:p w14:paraId="3D74828B" w14:textId="77777777" w:rsidR="00414DAF" w:rsidRDefault="00414DAF" w:rsidP="00414DAF">
      <w:pPr>
        <w:pStyle w:val="ListParagraph"/>
        <w:numPr>
          <w:ilvl w:val="0"/>
          <w:numId w:val="7"/>
        </w:numPr>
        <w:ind w:leftChars="0"/>
        <w:jc w:val="both"/>
        <w:rPr>
          <w:rFonts w:ascii="Times New Roman" w:hAnsi="Times New Roman" w:cs="Times New Roman"/>
          <w:b/>
          <w:bCs/>
          <w:lang w:val="en-GB" w:eastAsia="ja-JP"/>
        </w:rPr>
      </w:pPr>
      <w:r>
        <w:rPr>
          <w:rFonts w:ascii="Times New Roman" w:hAnsi="Times New Roman" w:cs="Times New Roman"/>
          <w:b/>
          <w:bCs/>
          <w:lang w:eastAsia="ja-JP"/>
        </w:rPr>
        <w:t>Prioritize the study on</w:t>
      </w:r>
      <w:r w:rsidRPr="00FD163D">
        <w:rPr>
          <w:rFonts w:ascii="Times New Roman" w:hAnsi="Times New Roman" w:cs="Times New Roman"/>
          <w:b/>
          <w:bCs/>
          <w:lang w:val="en-GB" w:eastAsia="ja-JP"/>
        </w:rPr>
        <w:t xml:space="preserve"> the single-tone and </w:t>
      </w:r>
      <w:r>
        <w:rPr>
          <w:rFonts w:ascii="Times New Roman" w:hAnsi="Times New Roman" w:cs="Times New Roman"/>
          <w:b/>
          <w:bCs/>
          <w:lang w:val="en-GB" w:eastAsia="ja-JP"/>
        </w:rPr>
        <w:t>two</w:t>
      </w:r>
      <w:r w:rsidRPr="00FD163D">
        <w:rPr>
          <w:rFonts w:ascii="Times New Roman" w:hAnsi="Times New Roman" w:cs="Times New Roman"/>
          <w:b/>
          <w:bCs/>
          <w:lang w:val="en-GB" w:eastAsia="ja-JP"/>
        </w:rPr>
        <w:t xml:space="preserve">-tone </w:t>
      </w:r>
      <w:r>
        <w:rPr>
          <w:rFonts w:ascii="Times New Roman" w:hAnsi="Times New Roman" w:cs="Times New Roman"/>
          <w:b/>
          <w:bCs/>
          <w:lang w:val="en-GB" w:eastAsia="ja-JP"/>
        </w:rPr>
        <w:t xml:space="preserve">unmodulated </w:t>
      </w:r>
      <w:r w:rsidRPr="00BA3E65">
        <w:rPr>
          <w:rFonts w:ascii="Times New Roman" w:hAnsi="Times New Roman" w:cs="Times New Roman"/>
          <w:b/>
          <w:bCs/>
          <w:lang w:val="en-GB" w:eastAsia="ja-JP"/>
        </w:rPr>
        <w:t xml:space="preserve">sinusoid </w:t>
      </w:r>
      <w:r w:rsidRPr="00FD163D">
        <w:rPr>
          <w:rFonts w:ascii="Times New Roman" w:hAnsi="Times New Roman" w:cs="Times New Roman"/>
          <w:b/>
          <w:bCs/>
          <w:lang w:val="en-GB" w:eastAsia="ja-JP"/>
        </w:rPr>
        <w:t>waveform</w:t>
      </w:r>
      <w:r>
        <w:rPr>
          <w:rFonts w:ascii="Times New Roman" w:hAnsi="Times New Roman" w:cs="Times New Roman"/>
          <w:b/>
          <w:bCs/>
          <w:lang w:val="en-GB" w:eastAsia="ja-JP"/>
        </w:rPr>
        <w:t>s</w:t>
      </w:r>
      <w:r w:rsidRPr="00FD163D">
        <w:rPr>
          <w:rFonts w:ascii="Times New Roman" w:hAnsi="Times New Roman" w:cs="Times New Roman"/>
          <w:b/>
          <w:bCs/>
          <w:lang w:val="en-GB" w:eastAsia="ja-JP"/>
        </w:rPr>
        <w:t xml:space="preserve"> </w:t>
      </w:r>
      <w:r>
        <w:rPr>
          <w:rFonts w:ascii="Times New Roman" w:hAnsi="Times New Roman" w:cs="Times New Roman"/>
          <w:b/>
          <w:bCs/>
          <w:lang w:val="en-GB" w:eastAsia="ja-JP"/>
        </w:rPr>
        <w:t>of CW for backscattering</w:t>
      </w:r>
      <w:r w:rsidRPr="00FD163D">
        <w:rPr>
          <w:rFonts w:ascii="Times New Roman" w:hAnsi="Times New Roman" w:cs="Times New Roman"/>
          <w:b/>
          <w:bCs/>
          <w:lang w:val="en-GB" w:eastAsia="ja-JP"/>
        </w:rPr>
        <w:t>.</w:t>
      </w:r>
    </w:p>
    <w:p w14:paraId="39C0DCF2" w14:textId="77777777" w:rsidR="00414DAF" w:rsidRPr="00406B23" w:rsidRDefault="00414DAF" w:rsidP="00406B23">
      <w:pPr>
        <w:pStyle w:val="ListParagraph"/>
        <w:numPr>
          <w:ilvl w:val="1"/>
          <w:numId w:val="8"/>
        </w:numPr>
        <w:ind w:leftChars="0" w:left="720"/>
        <w:jc w:val="both"/>
        <w:rPr>
          <w:rFonts w:ascii="Times New Roman" w:hAnsi="Times New Roman" w:cs="Times New Roman"/>
          <w:b/>
          <w:bCs/>
          <w:lang w:eastAsia="ja-JP"/>
        </w:rPr>
      </w:pPr>
      <w:r w:rsidRPr="00406B23">
        <w:rPr>
          <w:rFonts w:ascii="Times New Roman" w:hAnsi="Times New Roman" w:cs="Times New Roman"/>
          <w:b/>
          <w:bCs/>
          <w:lang w:eastAsia="ja-JP"/>
        </w:rPr>
        <w:t>FFS: impact of intermodulation for two-tone unmodulated sinusoid waveforms of CW.</w:t>
      </w:r>
    </w:p>
    <w:p w14:paraId="593C21DC" w14:textId="77777777" w:rsidR="00856845" w:rsidRPr="00FD163D" w:rsidRDefault="00856845" w:rsidP="00856845">
      <w:pPr>
        <w:jc w:val="both"/>
        <w:rPr>
          <w:rFonts w:ascii="Times New Roman" w:hAnsi="Times New Roman" w:cs="Times New Roman"/>
          <w:lang w:val="en-GB" w:eastAsia="ja-JP"/>
        </w:rPr>
      </w:pPr>
    </w:p>
    <w:p w14:paraId="72EBD859" w14:textId="77777777"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3:</w:t>
      </w:r>
    </w:p>
    <w:p w14:paraId="5CD7CFF5" w14:textId="36057B4E"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transmitter for single-tone waveform for CW</w:t>
      </w:r>
      <w:r w:rsidR="00925FEA">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5E51CD22"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Non-OFDM-based transmitter</w:t>
      </w:r>
    </w:p>
    <w:p w14:paraId="0337771C" w14:textId="77777777" w:rsidR="00856845" w:rsidRPr="00FD163D" w:rsidRDefault="00856845" w:rsidP="006B2BE6">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OFDM-based transmitter</w:t>
      </w:r>
    </w:p>
    <w:p w14:paraId="01E113EA" w14:textId="77777777" w:rsidR="00856845" w:rsidRPr="00FD163D" w:rsidRDefault="00856845" w:rsidP="00856845">
      <w:pPr>
        <w:ind w:firstLine="360"/>
        <w:jc w:val="both"/>
        <w:rPr>
          <w:rFonts w:ascii="Times New Roman" w:hAnsi="Times New Roman" w:cs="Times New Roman"/>
          <w:lang w:val="en-GB" w:eastAsia="ja-JP"/>
        </w:rPr>
      </w:pPr>
    </w:p>
    <w:p w14:paraId="46E2C53A" w14:textId="77777777" w:rsidR="00751078" w:rsidRPr="00FD163D" w:rsidRDefault="00751078" w:rsidP="00751078">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4:</w:t>
      </w:r>
    </w:p>
    <w:p w14:paraId="04B51B2A" w14:textId="77777777" w:rsidR="00751078" w:rsidRPr="00FD163D" w:rsidRDefault="00751078" w:rsidP="00751078">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Study the </w:t>
      </w:r>
      <w:r>
        <w:rPr>
          <w:rFonts w:ascii="Times New Roman" w:hAnsi="Times New Roman" w:cs="Times New Roman"/>
          <w:b/>
          <w:bCs/>
          <w:lang w:val="en-GB" w:eastAsia="ja-JP"/>
        </w:rPr>
        <w:t>transmission schemes for</w:t>
      </w:r>
      <w:r w:rsidRPr="00FD163D">
        <w:rPr>
          <w:rFonts w:ascii="Times New Roman" w:hAnsi="Times New Roman" w:cs="Times New Roman"/>
          <w:b/>
          <w:bCs/>
          <w:lang w:val="en-GB" w:eastAsia="ja-JP"/>
        </w:rPr>
        <w:t xml:space="preserve"> CW</w:t>
      </w:r>
      <w:r>
        <w:rPr>
          <w:rFonts w:ascii="Times New Roman" w:hAnsi="Times New Roman" w:cs="Times New Roman"/>
          <w:b/>
          <w:bCs/>
          <w:lang w:val="en-GB" w:eastAsia="ja-JP"/>
        </w:rPr>
        <w:t xml:space="preserve"> for backscattering</w:t>
      </w:r>
      <w:r w:rsidRPr="00FD163D">
        <w:rPr>
          <w:rFonts w:ascii="Times New Roman" w:hAnsi="Times New Roman" w:cs="Times New Roman"/>
          <w:b/>
          <w:bCs/>
          <w:lang w:val="en-GB" w:eastAsia="ja-JP"/>
        </w:rPr>
        <w:t>:</w:t>
      </w:r>
    </w:p>
    <w:p w14:paraId="32DFCC9C" w14:textId="52646DE3"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 xml:space="preserve">Alt1: </w:t>
      </w:r>
      <w:r w:rsidR="00854DAC">
        <w:rPr>
          <w:rFonts w:ascii="Times New Roman" w:hAnsi="Times New Roman" w:cs="Times New Roman"/>
          <w:b/>
          <w:bCs/>
          <w:lang w:val="en-GB" w:eastAsia="ja-JP"/>
        </w:rPr>
        <w:t>Single-tone CW</w:t>
      </w:r>
      <w:r w:rsidR="00854DAC" w:rsidRPr="00782043">
        <w:rPr>
          <w:rFonts w:ascii="Times New Roman" w:hAnsi="Times New Roman" w:cs="Times New Roman"/>
          <w:b/>
          <w:bCs/>
          <w:lang w:val="en-GB" w:eastAsia="ja-JP"/>
        </w:rPr>
        <w:t xml:space="preserve"> </w:t>
      </w:r>
      <w:r w:rsidR="00854DAC">
        <w:rPr>
          <w:rFonts w:ascii="Times New Roman" w:hAnsi="Times New Roman" w:cs="Times New Roman"/>
          <w:b/>
          <w:bCs/>
          <w:lang w:val="en-GB" w:eastAsia="ja-JP"/>
        </w:rPr>
        <w:t>for backscattering with f</w:t>
      </w:r>
      <w:r>
        <w:rPr>
          <w:rFonts w:ascii="Times New Roman" w:hAnsi="Times New Roman" w:cs="Times New Roman"/>
          <w:b/>
          <w:bCs/>
          <w:lang w:val="en-GB" w:eastAsia="ja-JP"/>
        </w:rPr>
        <w:t xml:space="preserve">requency hopping </w:t>
      </w:r>
      <w:r w:rsidR="00854DAC">
        <w:rPr>
          <w:rFonts w:ascii="Times New Roman" w:hAnsi="Times New Roman" w:cs="Times New Roman"/>
          <w:b/>
          <w:bCs/>
          <w:lang w:val="en-GB" w:eastAsia="ja-JP"/>
        </w:rPr>
        <w:t>f</w:t>
      </w:r>
      <w:r>
        <w:rPr>
          <w:rFonts w:ascii="Times New Roman" w:hAnsi="Times New Roman" w:cs="Times New Roman"/>
          <w:b/>
          <w:bCs/>
          <w:lang w:val="en-GB" w:eastAsia="ja-JP"/>
        </w:rPr>
        <w:t>rom same node</w:t>
      </w:r>
    </w:p>
    <w:p w14:paraId="4EB958E8" w14:textId="77777777"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Alt2: Two-tone CW</w:t>
      </w:r>
      <w:r w:rsidRPr="00782043">
        <w:rPr>
          <w:rFonts w:ascii="Times New Roman" w:hAnsi="Times New Roman" w:cs="Times New Roman"/>
          <w:b/>
          <w:bCs/>
          <w:lang w:val="en-GB" w:eastAsia="ja-JP"/>
        </w:rPr>
        <w:t xml:space="preserve"> </w:t>
      </w:r>
      <w:r>
        <w:rPr>
          <w:rFonts w:ascii="Times New Roman" w:hAnsi="Times New Roman" w:cs="Times New Roman"/>
          <w:b/>
          <w:bCs/>
          <w:lang w:val="en-GB" w:eastAsia="ja-JP"/>
        </w:rPr>
        <w:t>for backscattering from same node</w:t>
      </w:r>
    </w:p>
    <w:p w14:paraId="3794AD20" w14:textId="77777777"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Pr>
          <w:rFonts w:ascii="Times New Roman" w:hAnsi="Times New Roman" w:cs="Times New Roman"/>
          <w:b/>
          <w:bCs/>
          <w:lang w:val="en-GB" w:eastAsia="ja-JP"/>
        </w:rPr>
        <w:t>Alt3: Two-tone CW</w:t>
      </w:r>
      <w:r w:rsidRPr="00782043">
        <w:rPr>
          <w:rFonts w:ascii="Times New Roman" w:hAnsi="Times New Roman" w:cs="Times New Roman"/>
          <w:b/>
          <w:bCs/>
          <w:lang w:val="en-GB" w:eastAsia="ja-JP"/>
        </w:rPr>
        <w:t xml:space="preserve"> </w:t>
      </w:r>
      <w:r>
        <w:rPr>
          <w:rFonts w:ascii="Times New Roman" w:hAnsi="Times New Roman" w:cs="Times New Roman"/>
          <w:b/>
          <w:bCs/>
          <w:lang w:val="en-GB" w:eastAsia="ja-JP"/>
        </w:rPr>
        <w:t>for backscattering from different nodes</w:t>
      </w:r>
    </w:p>
    <w:p w14:paraId="27606A24" w14:textId="77777777" w:rsidR="00751078" w:rsidRDefault="00751078" w:rsidP="00856845">
      <w:pPr>
        <w:jc w:val="both"/>
        <w:rPr>
          <w:rFonts w:ascii="Times New Roman" w:hAnsi="Times New Roman" w:cs="Times New Roman"/>
          <w:b/>
          <w:bCs/>
          <w:u w:val="single"/>
          <w:lang w:val="en-GB" w:eastAsia="ja-JP"/>
        </w:rPr>
      </w:pPr>
    </w:p>
    <w:p w14:paraId="63A8CDD5" w14:textId="77777777" w:rsidR="00751078" w:rsidRPr="00FD163D" w:rsidRDefault="00751078" w:rsidP="00751078">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5:</w:t>
      </w:r>
    </w:p>
    <w:p w14:paraId="5DED4230" w14:textId="77777777" w:rsidR="00751078" w:rsidRPr="00FD163D" w:rsidRDefault="00751078" w:rsidP="00751078">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sidRPr="004C541F">
        <w:rPr>
          <w:rFonts w:ascii="Times New Roman" w:hAnsi="Times New Roman" w:cs="Times New Roman"/>
          <w:b/>
          <w:bCs/>
          <w:lang w:val="en-GB" w:eastAsia="ja-JP"/>
        </w:rPr>
        <w:t xml:space="preserve"> </w:t>
      </w:r>
      <w:r>
        <w:rPr>
          <w:rFonts w:ascii="Times New Roman" w:hAnsi="Times New Roman" w:cs="Times New Roman"/>
          <w:b/>
          <w:bCs/>
          <w:lang w:val="en-GB" w:eastAsia="ja-JP"/>
        </w:rPr>
        <w:t>for backscattering</w:t>
      </w:r>
      <w:r w:rsidRPr="00FD163D">
        <w:rPr>
          <w:rFonts w:ascii="Times New Roman" w:hAnsi="Times New Roman" w:cs="Times New Roman"/>
          <w:b/>
          <w:bCs/>
          <w:lang w:val="en-GB" w:eastAsia="ja-JP"/>
        </w:rPr>
        <w:t>:</w:t>
      </w:r>
    </w:p>
    <w:p w14:paraId="72111529" w14:textId="77777777"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1465AB0D" w14:textId="77777777"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1B5FCD98" w14:textId="77777777" w:rsidR="00751078" w:rsidRPr="00FD163D" w:rsidRDefault="00751078" w:rsidP="00751078">
      <w:pPr>
        <w:pStyle w:val="ListParagraph"/>
        <w:numPr>
          <w:ilvl w:val="1"/>
          <w:numId w:val="12"/>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 xml:space="preserve">Power allocation </w:t>
      </w:r>
    </w:p>
    <w:p w14:paraId="469953C0" w14:textId="77777777" w:rsidR="00856845" w:rsidRPr="00FD163D" w:rsidRDefault="00856845" w:rsidP="00856845">
      <w:pPr>
        <w:jc w:val="both"/>
        <w:rPr>
          <w:rFonts w:ascii="Times New Roman" w:hAnsi="Times New Roman" w:cs="Times New Roman"/>
          <w:lang w:val="en-GB" w:eastAsia="ja-JP"/>
        </w:rPr>
      </w:pPr>
    </w:p>
    <w:p w14:paraId="6CE3013C" w14:textId="77777777" w:rsidR="00186277" w:rsidRDefault="00186277" w:rsidP="0058687A">
      <w:pPr>
        <w:jc w:val="both"/>
        <w:rPr>
          <w:rFonts w:ascii="Times New Roman" w:hAnsi="Times New Roman" w:cs="Times New Roman"/>
          <w:lang w:val="en-GB" w:eastAsia="ja-JP"/>
        </w:rPr>
      </w:pPr>
    </w:p>
    <w:p w14:paraId="2789684F" w14:textId="70DC3200" w:rsidR="0058687A" w:rsidRDefault="0058687A" w:rsidP="0058687A">
      <w:pPr>
        <w:jc w:val="both"/>
        <w:rPr>
          <w:rFonts w:ascii="Times New Roman" w:hAnsi="Times New Roman" w:cs="Times New Roman"/>
          <w:lang w:val="en-GB" w:eastAsia="ja-JP"/>
        </w:rPr>
      </w:pPr>
      <w:r>
        <w:rPr>
          <w:rFonts w:ascii="Times New Roman" w:hAnsi="Times New Roman" w:cs="Times New Roman"/>
          <w:lang w:val="en-GB" w:eastAsia="ja-JP"/>
        </w:rPr>
        <w:t>For CW</w:t>
      </w:r>
      <w:r w:rsidR="00DD6BE5">
        <w:rPr>
          <w:rFonts w:ascii="Times New Roman" w:hAnsi="Times New Roman" w:cs="Times New Roman"/>
          <w:lang w:val="en-GB" w:eastAsia="ja-JP"/>
        </w:rPr>
        <w:t xml:space="preserve"> for energy harvesting</w:t>
      </w:r>
      <w:r>
        <w:rPr>
          <w:rFonts w:ascii="Times New Roman" w:hAnsi="Times New Roman" w:cs="Times New Roman"/>
          <w:lang w:val="en-GB" w:eastAsia="ja-JP"/>
        </w:rPr>
        <w:t>:</w:t>
      </w:r>
    </w:p>
    <w:p w14:paraId="293D6382" w14:textId="77777777" w:rsidR="0042275E" w:rsidRPr="00FD163D" w:rsidRDefault="0042275E" w:rsidP="0058687A">
      <w:pPr>
        <w:jc w:val="both"/>
        <w:rPr>
          <w:rFonts w:ascii="Times New Roman" w:hAnsi="Times New Roman" w:cs="Times New Roman"/>
          <w:lang w:val="en-GB" w:eastAsia="ja-JP"/>
        </w:rPr>
      </w:pPr>
    </w:p>
    <w:p w14:paraId="18CD9425" w14:textId="77777777" w:rsidR="00751078" w:rsidRPr="00FD163D" w:rsidRDefault="00751078" w:rsidP="00751078">
      <w:pPr>
        <w:jc w:val="both"/>
        <w:rPr>
          <w:rFonts w:ascii="Times New Roman" w:hAnsi="Times New Roman" w:cs="Times New Roman"/>
          <w:b/>
          <w:bCs/>
          <w:lang w:eastAsia="ja-JP"/>
        </w:rPr>
      </w:pPr>
      <w:r w:rsidRPr="00FD163D">
        <w:rPr>
          <w:rFonts w:ascii="Times New Roman" w:hAnsi="Times New Roman" w:cs="Times New Roman"/>
          <w:b/>
          <w:bCs/>
          <w:lang w:eastAsia="ja-JP"/>
        </w:rPr>
        <w:lastRenderedPageBreak/>
        <w:t xml:space="preserve">Observation 2: </w:t>
      </w:r>
    </w:p>
    <w:p w14:paraId="21B91919" w14:textId="77777777" w:rsidR="00751078" w:rsidRPr="00FD163D" w:rsidRDefault="00751078" w:rsidP="00751078">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same antenna may be shared by CW</w:t>
      </w:r>
      <w:r>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sidRPr="005C6224">
        <w:rPr>
          <w:rFonts w:ascii="Times New Roman" w:hAnsi="Times New Roman" w:cs="Times New Roman"/>
          <w:b/>
          <w:bCs/>
          <w:lang w:eastAsia="ja-JP"/>
        </w:rPr>
        <w:t xml:space="preserve">R2D </w:t>
      </w:r>
      <w:r w:rsidRPr="00FD163D">
        <w:rPr>
          <w:rFonts w:ascii="Times New Roman" w:hAnsi="Times New Roman" w:cs="Times New Roman"/>
          <w:b/>
          <w:bCs/>
          <w:lang w:eastAsia="ja-JP"/>
        </w:rPr>
        <w:t>reception for low-cost A-IoT devices.</w:t>
      </w:r>
    </w:p>
    <w:p w14:paraId="55049CC3" w14:textId="77777777" w:rsidR="00751078" w:rsidRPr="00FD163D" w:rsidRDefault="00751078" w:rsidP="00751078">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The CW</w:t>
      </w:r>
      <w:r>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Pr>
          <w:rFonts w:ascii="Times New Roman" w:hAnsi="Times New Roman" w:cs="Times New Roman"/>
          <w:b/>
          <w:bCs/>
          <w:lang w:eastAsia="ja-JP"/>
        </w:rPr>
        <w:t>R2D</w:t>
      </w:r>
      <w:r w:rsidRPr="00FD163D">
        <w:rPr>
          <w:rFonts w:ascii="Times New Roman" w:hAnsi="Times New Roman" w:cs="Times New Roman"/>
          <w:b/>
          <w:bCs/>
          <w:lang w:eastAsia="ja-JP"/>
        </w:rPr>
        <w:t xml:space="preserve"> can be transmitted in the same carrier frequency without RF retuning. </w:t>
      </w:r>
    </w:p>
    <w:p w14:paraId="2CFEC606" w14:textId="77777777" w:rsidR="00751078" w:rsidRPr="00FD163D" w:rsidRDefault="00751078" w:rsidP="00751078">
      <w:pPr>
        <w:ind w:firstLine="360"/>
        <w:rPr>
          <w:rFonts w:ascii="Times New Roman" w:hAnsi="Times New Roman" w:cs="Times New Roman"/>
          <w:lang w:eastAsia="ja-JP"/>
        </w:rPr>
      </w:pPr>
    </w:p>
    <w:p w14:paraId="44FF9E35" w14:textId="77777777" w:rsidR="00751078" w:rsidRPr="00FD163D" w:rsidRDefault="00751078" w:rsidP="00751078">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6:</w:t>
      </w:r>
    </w:p>
    <w:p w14:paraId="1D6542C7" w14:textId="77777777" w:rsidR="00751078" w:rsidRDefault="00751078" w:rsidP="00751078">
      <w:pPr>
        <w:pStyle w:val="ListParagraph"/>
        <w:numPr>
          <w:ilvl w:val="0"/>
          <w:numId w:val="8"/>
        </w:numPr>
        <w:ind w:leftChars="0"/>
        <w:jc w:val="both"/>
        <w:rPr>
          <w:rFonts w:ascii="Times New Roman" w:hAnsi="Times New Roman" w:cs="Times New Roman"/>
          <w:b/>
          <w:bCs/>
          <w:lang w:eastAsia="ja-JP"/>
        </w:rPr>
      </w:pPr>
      <w:r w:rsidRPr="00FD163D">
        <w:rPr>
          <w:rFonts w:ascii="Times New Roman" w:hAnsi="Times New Roman" w:cs="Times New Roman"/>
          <w:b/>
          <w:bCs/>
          <w:lang w:eastAsia="ja-JP"/>
        </w:rPr>
        <w:t>CW</w:t>
      </w:r>
      <w:r>
        <w:rPr>
          <w:rFonts w:ascii="Times New Roman" w:hAnsi="Times New Roman" w:cs="Times New Roman"/>
          <w:b/>
          <w:bCs/>
          <w:lang w:eastAsia="ja-JP"/>
        </w:rPr>
        <w:t xml:space="preserve"> for </w:t>
      </w:r>
      <w:r w:rsidRPr="00FD163D">
        <w:rPr>
          <w:rFonts w:ascii="Times New Roman" w:hAnsi="Times New Roman" w:cs="Times New Roman"/>
          <w:b/>
          <w:bCs/>
          <w:lang w:eastAsia="ja-JP"/>
        </w:rPr>
        <w:t xml:space="preserve">EH and </w:t>
      </w:r>
      <w:r>
        <w:rPr>
          <w:rFonts w:ascii="Times New Roman" w:hAnsi="Times New Roman" w:cs="Times New Roman"/>
          <w:b/>
          <w:bCs/>
          <w:lang w:eastAsia="ja-JP"/>
        </w:rPr>
        <w:t>R2D</w:t>
      </w:r>
      <w:r w:rsidRPr="00FD163D">
        <w:rPr>
          <w:rFonts w:ascii="Times New Roman" w:hAnsi="Times New Roman" w:cs="Times New Roman"/>
          <w:b/>
          <w:bCs/>
          <w:lang w:eastAsia="ja-JP"/>
        </w:rPr>
        <w:t xml:space="preserve"> </w:t>
      </w:r>
      <w:r>
        <w:rPr>
          <w:rFonts w:ascii="Times New Roman" w:hAnsi="Times New Roman" w:cs="Times New Roman"/>
          <w:b/>
          <w:bCs/>
          <w:lang w:eastAsia="ja-JP"/>
        </w:rPr>
        <w:t xml:space="preserve">are </w:t>
      </w:r>
      <w:r w:rsidRPr="00FD163D">
        <w:rPr>
          <w:rFonts w:ascii="Times New Roman" w:hAnsi="Times New Roman" w:cs="Times New Roman"/>
          <w:b/>
          <w:bCs/>
          <w:lang w:eastAsia="ja-JP"/>
        </w:rPr>
        <w:t>in the same carrier frequency for device 1/2a/2b.</w:t>
      </w:r>
    </w:p>
    <w:p w14:paraId="50BF98DE" w14:textId="77777777" w:rsidR="00751078" w:rsidRPr="00C13FCF" w:rsidRDefault="00751078" w:rsidP="00751078">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For Topology 1, CW for energy harvesting and R2D are transmitted in FDD-DL.</w:t>
      </w:r>
    </w:p>
    <w:p w14:paraId="61586EEA" w14:textId="77777777" w:rsidR="00751078" w:rsidRPr="00C13FCF" w:rsidRDefault="00751078" w:rsidP="00751078">
      <w:pPr>
        <w:pStyle w:val="ListParagraph"/>
        <w:numPr>
          <w:ilvl w:val="1"/>
          <w:numId w:val="8"/>
        </w:numPr>
        <w:ind w:leftChars="0" w:left="720"/>
        <w:jc w:val="both"/>
        <w:rPr>
          <w:rFonts w:ascii="Times New Roman" w:hAnsi="Times New Roman" w:cs="Times New Roman"/>
          <w:b/>
          <w:bCs/>
          <w:lang w:eastAsia="ja-JP"/>
        </w:rPr>
      </w:pPr>
      <w:r>
        <w:rPr>
          <w:rFonts w:ascii="Times New Roman" w:hAnsi="Times New Roman" w:cs="Times New Roman"/>
          <w:b/>
          <w:bCs/>
          <w:lang w:eastAsia="ja-JP"/>
        </w:rPr>
        <w:t>For Topology 2, CW for energy harvesting and R2D are transmitted in FDD-UL.</w:t>
      </w:r>
    </w:p>
    <w:p w14:paraId="4B7E3F52" w14:textId="77777777" w:rsidR="00751078" w:rsidRDefault="00751078" w:rsidP="00856845">
      <w:pPr>
        <w:jc w:val="both"/>
        <w:rPr>
          <w:rFonts w:ascii="Times New Roman" w:hAnsi="Times New Roman" w:cs="Times New Roman"/>
          <w:b/>
          <w:bCs/>
          <w:u w:val="single"/>
          <w:lang w:eastAsia="ja-JP"/>
        </w:rPr>
      </w:pPr>
    </w:p>
    <w:p w14:paraId="475E4C0B" w14:textId="77777777" w:rsidR="001029D6" w:rsidRPr="00FD163D" w:rsidRDefault="001029D6" w:rsidP="001029D6">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Proposal 7:</w:t>
      </w:r>
    </w:p>
    <w:p w14:paraId="0ACEEFC9" w14:textId="77777777" w:rsidR="006E35C4" w:rsidRPr="00FD163D" w:rsidRDefault="006E35C4" w:rsidP="006E35C4">
      <w:pPr>
        <w:pStyle w:val="ListParagraph"/>
        <w:numPr>
          <w:ilvl w:val="0"/>
          <w:numId w:val="7"/>
        </w:numPr>
        <w:ind w:leftChars="0"/>
        <w:jc w:val="both"/>
        <w:rPr>
          <w:rFonts w:ascii="Times New Roman" w:hAnsi="Times New Roman" w:cs="Times New Roman"/>
          <w:b/>
          <w:bCs/>
          <w:lang w:val="en-GB" w:eastAsia="ja-JP"/>
        </w:rPr>
      </w:pPr>
      <w:r>
        <w:rPr>
          <w:rFonts w:ascii="Times New Roman" w:hAnsi="Times New Roman" w:cs="Times New Roman"/>
          <w:b/>
          <w:bCs/>
          <w:lang w:val="en-GB" w:eastAsia="ja-JP"/>
        </w:rPr>
        <w:t>No new waveform is needed for CW for energy harvesting</w:t>
      </w:r>
      <w:r w:rsidRPr="00FD163D">
        <w:rPr>
          <w:rFonts w:ascii="Times New Roman" w:hAnsi="Times New Roman" w:cs="Times New Roman"/>
          <w:b/>
          <w:bCs/>
          <w:lang w:val="en-GB" w:eastAsia="ja-JP"/>
        </w:rPr>
        <w:t>.</w:t>
      </w:r>
    </w:p>
    <w:p w14:paraId="1AAEDA39" w14:textId="77777777" w:rsidR="00856845" w:rsidRPr="00FD163D" w:rsidRDefault="00856845" w:rsidP="00856845">
      <w:pPr>
        <w:jc w:val="both"/>
        <w:rPr>
          <w:rFonts w:ascii="Times New Roman" w:hAnsi="Times New Roman" w:cs="Times New Roman"/>
          <w:lang w:val="en-GB" w:eastAsia="ja-JP"/>
        </w:rPr>
      </w:pPr>
    </w:p>
    <w:p w14:paraId="40F674FA" w14:textId="5144508B" w:rsidR="00856845" w:rsidRPr="00FD163D" w:rsidRDefault="00856845" w:rsidP="00856845">
      <w:pPr>
        <w:jc w:val="both"/>
        <w:rPr>
          <w:rFonts w:ascii="Times New Roman" w:hAnsi="Times New Roman" w:cs="Times New Roman"/>
          <w:b/>
          <w:bCs/>
          <w:u w:val="single"/>
          <w:lang w:val="en-GB" w:eastAsia="ja-JP"/>
        </w:rPr>
      </w:pPr>
      <w:r w:rsidRPr="00FD163D">
        <w:rPr>
          <w:rFonts w:ascii="Times New Roman" w:hAnsi="Times New Roman" w:cs="Times New Roman"/>
          <w:b/>
          <w:bCs/>
          <w:u w:val="single"/>
          <w:lang w:val="en-GB" w:eastAsia="ja-JP"/>
        </w:rPr>
        <w:t xml:space="preserve">Proposal </w:t>
      </w:r>
      <w:r w:rsidR="00E971C9">
        <w:rPr>
          <w:rFonts w:ascii="Times New Roman" w:hAnsi="Times New Roman" w:cs="Times New Roman"/>
          <w:b/>
          <w:bCs/>
          <w:u w:val="single"/>
          <w:lang w:val="en-GB" w:eastAsia="ja-JP"/>
        </w:rPr>
        <w:t>8</w:t>
      </w:r>
      <w:r w:rsidRPr="00FD163D">
        <w:rPr>
          <w:rFonts w:ascii="Times New Roman" w:hAnsi="Times New Roman" w:cs="Times New Roman"/>
          <w:b/>
          <w:bCs/>
          <w:u w:val="single"/>
          <w:lang w:val="en-GB" w:eastAsia="ja-JP"/>
        </w:rPr>
        <w:t>:</w:t>
      </w:r>
    </w:p>
    <w:p w14:paraId="49F28478" w14:textId="69D06189" w:rsidR="00856845" w:rsidRPr="00FD163D" w:rsidRDefault="00856845" w:rsidP="006B2BE6">
      <w:pPr>
        <w:pStyle w:val="ListParagraph"/>
        <w:numPr>
          <w:ilvl w:val="0"/>
          <w:numId w:val="7"/>
        </w:numPr>
        <w:ind w:leftChars="0"/>
        <w:jc w:val="both"/>
        <w:rPr>
          <w:rFonts w:ascii="Times New Roman" w:hAnsi="Times New Roman" w:cs="Times New Roman"/>
          <w:b/>
          <w:bCs/>
          <w:lang w:val="en-GB" w:eastAsia="ja-JP"/>
        </w:rPr>
      </w:pPr>
      <w:r w:rsidRPr="00FD163D">
        <w:rPr>
          <w:rFonts w:ascii="Times New Roman" w:hAnsi="Times New Roman" w:cs="Times New Roman"/>
          <w:b/>
          <w:bCs/>
          <w:lang w:val="en-GB" w:eastAsia="ja-JP"/>
        </w:rPr>
        <w:t>Study the resource allocation of CW</w:t>
      </w:r>
      <w:r w:rsidR="00256C6E">
        <w:rPr>
          <w:rFonts w:ascii="Times New Roman" w:hAnsi="Times New Roman" w:cs="Times New Roman"/>
          <w:b/>
          <w:bCs/>
          <w:lang w:val="en-GB" w:eastAsia="ja-JP"/>
        </w:rPr>
        <w:t xml:space="preserve"> for </w:t>
      </w:r>
      <w:r w:rsidRPr="00FD163D">
        <w:rPr>
          <w:rFonts w:ascii="Times New Roman" w:hAnsi="Times New Roman" w:cs="Times New Roman"/>
          <w:b/>
          <w:bCs/>
          <w:lang w:val="en-GB" w:eastAsia="ja-JP"/>
        </w:rPr>
        <w:t>EH:</w:t>
      </w:r>
    </w:p>
    <w:p w14:paraId="77D0CDC7"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Time resource allocation, including starting offset and the duration/length.</w:t>
      </w:r>
    </w:p>
    <w:p w14:paraId="2073317F"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Freq resource allocation</w:t>
      </w:r>
    </w:p>
    <w:p w14:paraId="7E3EA5AE" w14:textId="77777777" w:rsidR="00856845" w:rsidRPr="00FD163D" w:rsidRDefault="00856845" w:rsidP="006B2BE6">
      <w:pPr>
        <w:pStyle w:val="ListParagraph"/>
        <w:numPr>
          <w:ilvl w:val="1"/>
          <w:numId w:val="13"/>
        </w:numPr>
        <w:ind w:leftChars="0" w:left="720"/>
        <w:jc w:val="both"/>
        <w:rPr>
          <w:rFonts w:ascii="Times New Roman" w:hAnsi="Times New Roman" w:cs="Times New Roman"/>
          <w:b/>
          <w:bCs/>
          <w:lang w:val="en-GB" w:eastAsia="ja-JP"/>
        </w:rPr>
      </w:pPr>
      <w:r w:rsidRPr="00FD163D">
        <w:rPr>
          <w:rFonts w:ascii="Times New Roman" w:hAnsi="Times New Roman" w:cs="Times New Roman"/>
          <w:b/>
          <w:bCs/>
          <w:lang w:val="en-GB" w:eastAsia="ja-JP"/>
        </w:rPr>
        <w:t>Power allocation</w:t>
      </w:r>
    </w:p>
    <w:p w14:paraId="44670E87" w14:textId="77777777" w:rsidR="00856845" w:rsidRPr="00FD163D" w:rsidRDefault="00856845" w:rsidP="00856845">
      <w:pPr>
        <w:jc w:val="both"/>
        <w:rPr>
          <w:rFonts w:ascii="Times New Roman" w:hAnsi="Times New Roman" w:cs="Times New Roman"/>
          <w:lang w:val="en-GB" w:eastAsia="ja-JP"/>
        </w:rPr>
      </w:pPr>
    </w:p>
    <w:p w14:paraId="1DD501D2" w14:textId="4CF9B416" w:rsidR="00295921" w:rsidRDefault="00295921" w:rsidP="00295921">
      <w:pPr>
        <w:jc w:val="both"/>
        <w:rPr>
          <w:rFonts w:ascii="Times New Roman" w:hAnsi="Times New Roman" w:cs="Times New Roman"/>
          <w:lang w:val="en-GB" w:eastAsia="ja-JP"/>
        </w:rPr>
      </w:pPr>
      <w:r>
        <w:rPr>
          <w:rFonts w:ascii="Times New Roman" w:hAnsi="Times New Roman" w:cs="Times New Roman"/>
          <w:lang w:val="en-GB" w:eastAsia="ja-JP"/>
        </w:rPr>
        <w:t>For interference handling:</w:t>
      </w:r>
    </w:p>
    <w:p w14:paraId="61EA6355" w14:textId="77777777" w:rsidR="00197DA7" w:rsidRDefault="00197DA7" w:rsidP="00197DA7">
      <w:pPr>
        <w:jc w:val="both"/>
        <w:rPr>
          <w:rFonts w:ascii="Times New Roman" w:hAnsi="Times New Roman" w:cs="Times New Roman"/>
          <w:lang w:val="en-GB" w:eastAsia="ja-JP"/>
        </w:rPr>
      </w:pPr>
    </w:p>
    <w:p w14:paraId="63DD21D2" w14:textId="77777777" w:rsidR="003E3817" w:rsidRPr="00696804" w:rsidRDefault="003E3817" w:rsidP="003E3817">
      <w:pPr>
        <w:jc w:val="both"/>
        <w:rPr>
          <w:rFonts w:ascii="Times New Roman" w:hAnsi="Times New Roman" w:cs="Times New Roman"/>
          <w:b/>
          <w:bCs/>
          <w:lang w:eastAsia="ja-JP"/>
        </w:rPr>
      </w:pPr>
      <w:r w:rsidRPr="00696804">
        <w:rPr>
          <w:rFonts w:ascii="Times New Roman" w:hAnsi="Times New Roman" w:cs="Times New Roman"/>
          <w:b/>
          <w:bCs/>
          <w:lang w:eastAsia="ja-JP"/>
        </w:rPr>
        <w:t>Observation 3:</w:t>
      </w:r>
    </w:p>
    <w:p w14:paraId="35674FBA" w14:textId="77777777" w:rsidR="003E3817" w:rsidRDefault="003E3817" w:rsidP="003E3817">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 xml:space="preserve">Case 1-1 </w:t>
      </w:r>
      <w:r>
        <w:rPr>
          <w:rFonts w:ascii="Times New Roman" w:hAnsi="Times New Roman" w:cs="Times New Roman"/>
          <w:b/>
          <w:bCs/>
          <w:lang w:eastAsia="ja-JP"/>
        </w:rPr>
        <w:t>with R2D/CW2D/D2R in FDD-DL</w:t>
      </w:r>
      <w:r w:rsidRPr="00213A8C">
        <w:rPr>
          <w:rFonts w:ascii="Times New Roman" w:hAnsi="Times New Roman" w:cs="Times New Roman"/>
          <w:b/>
          <w:bCs/>
          <w:lang w:eastAsia="ja-JP"/>
        </w:rPr>
        <w:t xml:space="preserve"> has interference issue in FDD-DL only.</w:t>
      </w:r>
    </w:p>
    <w:p w14:paraId="576A75A0" w14:textId="77777777" w:rsidR="003E3817" w:rsidRPr="00213A8C"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BS, the impact of BS2R/BS2D for co-channel and adjacent channel interferences in FDD-DL may be marginal.</w:t>
      </w:r>
    </w:p>
    <w:p w14:paraId="2A2F59E9" w14:textId="77777777" w:rsidR="003E3817" w:rsidRDefault="003E3817" w:rsidP="003E3817">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whether/how to consider indoor BS.</w:t>
      </w:r>
    </w:p>
    <w:p w14:paraId="759910DD"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UE, the impact of R2UE/CW2UE/D2UE for co-channel and adjacent channel interferences in FDD-DL may be marginal.</w:t>
      </w:r>
    </w:p>
    <w:p w14:paraId="0C28EA98" w14:textId="77777777" w:rsidR="003E3817" w:rsidRPr="00E6350D"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w:t>
      </w:r>
      <w:r w:rsidRPr="00E6350D">
        <w:rPr>
          <w:rFonts w:ascii="Times New Roman" w:hAnsi="Times New Roman" w:cs="Times New Roman"/>
          <w:b/>
          <w:bCs/>
          <w:lang w:eastAsia="ja-JP"/>
        </w:rPr>
        <w:t xml:space="preserve"> indoor UE (e.g., NR UE)</w:t>
      </w:r>
      <w:r>
        <w:rPr>
          <w:rFonts w:ascii="Times New Roman" w:hAnsi="Times New Roman" w:cs="Times New Roman"/>
          <w:b/>
          <w:bCs/>
          <w:lang w:eastAsia="ja-JP"/>
        </w:rPr>
        <w:t>,</w:t>
      </w:r>
      <w:r w:rsidRPr="00E6350D">
        <w:rPr>
          <w:rFonts w:ascii="Times New Roman" w:hAnsi="Times New Roman" w:cs="Times New Roman"/>
          <w:b/>
          <w:bCs/>
          <w:lang w:eastAsia="ja-JP"/>
        </w:rPr>
        <w:t xml:space="preserve"> the impact of UE2R/UE2D for co-channel and adjacent channel interferences in FDD-UL needs to be further investigated.</w:t>
      </w:r>
    </w:p>
    <w:p w14:paraId="18BC89E2" w14:textId="77777777" w:rsidR="003E3817" w:rsidRDefault="003E3817" w:rsidP="003E3817">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if there is indoor UE, how to consider/model indoor UE.</w:t>
      </w:r>
    </w:p>
    <w:p w14:paraId="14027394" w14:textId="77777777" w:rsidR="003E3817" w:rsidRDefault="003E3817" w:rsidP="003E3817">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Case 2-2</w:t>
      </w:r>
      <w:r>
        <w:rPr>
          <w:rFonts w:ascii="Times New Roman" w:hAnsi="Times New Roman" w:cs="Times New Roman"/>
          <w:b/>
          <w:bCs/>
          <w:lang w:eastAsia="ja-JP"/>
        </w:rPr>
        <w:t>/2</w:t>
      </w:r>
      <w:r w:rsidRPr="00213A8C">
        <w:rPr>
          <w:rFonts w:ascii="Times New Roman" w:hAnsi="Times New Roman" w:cs="Times New Roman"/>
          <w:b/>
          <w:bCs/>
          <w:lang w:eastAsia="ja-JP"/>
        </w:rPr>
        <w:t xml:space="preserve">-4 </w:t>
      </w:r>
      <w:r>
        <w:rPr>
          <w:rFonts w:ascii="Times New Roman" w:hAnsi="Times New Roman" w:cs="Times New Roman"/>
          <w:b/>
          <w:bCs/>
          <w:lang w:eastAsia="ja-JP"/>
        </w:rPr>
        <w:t>with R2D/CW2D/D2R in FDD-UL</w:t>
      </w:r>
      <w:r w:rsidRPr="00213A8C">
        <w:rPr>
          <w:rFonts w:ascii="Times New Roman" w:hAnsi="Times New Roman" w:cs="Times New Roman"/>
          <w:b/>
          <w:bCs/>
          <w:lang w:eastAsia="ja-JP"/>
        </w:rPr>
        <w:t xml:space="preserve"> have interference issue in FDD-UL</w:t>
      </w:r>
      <w:r w:rsidRPr="00801281">
        <w:rPr>
          <w:rFonts w:ascii="Times New Roman" w:hAnsi="Times New Roman" w:cs="Times New Roman"/>
          <w:b/>
          <w:bCs/>
          <w:lang w:eastAsia="ja-JP"/>
        </w:rPr>
        <w:t xml:space="preserve"> </w:t>
      </w:r>
      <w:r w:rsidRPr="00213A8C">
        <w:rPr>
          <w:rFonts w:ascii="Times New Roman" w:hAnsi="Times New Roman" w:cs="Times New Roman"/>
          <w:b/>
          <w:bCs/>
          <w:lang w:eastAsia="ja-JP"/>
        </w:rPr>
        <w:t>only.</w:t>
      </w:r>
    </w:p>
    <w:p w14:paraId="3D18AB64" w14:textId="77777777" w:rsidR="003E3817" w:rsidRPr="00213A8C"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BS, the impact of R2BS/CW2BS/D2BS for co-channel and adjacent channel interferences in FDD-DL may be marginal.</w:t>
      </w:r>
    </w:p>
    <w:p w14:paraId="7673DEC3" w14:textId="77777777" w:rsidR="003E3817" w:rsidRPr="006D4F49" w:rsidRDefault="003E3817" w:rsidP="003E3817">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whether/how to consider indoor BS.</w:t>
      </w:r>
    </w:p>
    <w:p w14:paraId="5635CAF6"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 outdoor UE, the impact of UE2R/UE2D for co-channel and adjacent channel interferences in FDD-UL may be marginal.</w:t>
      </w:r>
    </w:p>
    <w:p w14:paraId="68B81D66" w14:textId="77777777" w:rsidR="003E3817" w:rsidRPr="00191CD6"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If there is</w:t>
      </w:r>
      <w:r w:rsidRPr="00E6350D">
        <w:rPr>
          <w:rFonts w:ascii="Times New Roman" w:hAnsi="Times New Roman" w:cs="Times New Roman"/>
          <w:b/>
          <w:bCs/>
          <w:lang w:eastAsia="ja-JP"/>
        </w:rPr>
        <w:t xml:space="preserve"> indoor UE </w:t>
      </w:r>
      <w:r w:rsidRPr="00191CD6">
        <w:rPr>
          <w:rFonts w:ascii="Times New Roman" w:hAnsi="Times New Roman" w:cs="Times New Roman"/>
          <w:b/>
          <w:bCs/>
          <w:lang w:eastAsia="ja-JP"/>
        </w:rPr>
        <w:t>(e.g., NR UE or other intermediate UE/reader)</w:t>
      </w:r>
      <w:r>
        <w:rPr>
          <w:rFonts w:ascii="Times New Roman" w:hAnsi="Times New Roman" w:cs="Times New Roman"/>
          <w:b/>
          <w:bCs/>
          <w:lang w:eastAsia="ja-JP"/>
        </w:rPr>
        <w:t>,</w:t>
      </w:r>
      <w:r w:rsidRPr="00191CD6">
        <w:rPr>
          <w:rFonts w:ascii="Times New Roman" w:hAnsi="Times New Roman" w:cs="Times New Roman"/>
          <w:b/>
          <w:bCs/>
          <w:lang w:eastAsia="ja-JP"/>
        </w:rPr>
        <w:t xml:space="preserve"> the impact of UE2R/UE2D for co-channel and adjacent channel interferences in FDD-UL needs to be further investigated.</w:t>
      </w:r>
    </w:p>
    <w:p w14:paraId="7A4CD0AE" w14:textId="77777777" w:rsidR="003E3817" w:rsidRDefault="003E3817" w:rsidP="003E3817">
      <w:pPr>
        <w:pStyle w:val="ListParagraph"/>
        <w:numPr>
          <w:ilvl w:val="2"/>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if there is indoor UE, how to consider/model indoor UE.</w:t>
      </w:r>
    </w:p>
    <w:p w14:paraId="6FEEA25D" w14:textId="77777777" w:rsidR="003E3817" w:rsidRPr="00213A8C" w:rsidRDefault="003E3817" w:rsidP="003E3817">
      <w:pPr>
        <w:pStyle w:val="ListParagraph"/>
        <w:numPr>
          <w:ilvl w:val="0"/>
          <w:numId w:val="13"/>
        </w:numPr>
        <w:ind w:leftChars="0"/>
        <w:jc w:val="both"/>
        <w:rPr>
          <w:rFonts w:ascii="Times New Roman" w:hAnsi="Times New Roman" w:cs="Times New Roman"/>
          <w:b/>
          <w:bCs/>
          <w:lang w:eastAsia="ja-JP"/>
        </w:rPr>
      </w:pPr>
      <w:r w:rsidRPr="00213A8C">
        <w:rPr>
          <w:rFonts w:ascii="Times New Roman" w:hAnsi="Times New Roman" w:cs="Times New Roman"/>
          <w:b/>
          <w:bCs/>
          <w:lang w:eastAsia="ja-JP"/>
        </w:rPr>
        <w:t>Other cases have interference issues in both FDD-UL and FDD-DL.</w:t>
      </w:r>
    </w:p>
    <w:p w14:paraId="30D7AD11"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w:t>
      </w:r>
      <w:r>
        <w:rPr>
          <w:rFonts w:ascii="Times New Roman" w:hAnsi="Times New Roman" w:cs="Times New Roman"/>
          <w:b/>
          <w:bCs/>
          <w:lang w:eastAsia="ja-JP"/>
        </w:rPr>
        <w:t xml:space="preserve">2/1-4 with R2D in FDD-DL and CW2D/D2R in FDD-UL, </w:t>
      </w:r>
    </w:p>
    <w:p w14:paraId="5D173293"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2-2/2-4, respectively.</w:t>
      </w:r>
    </w:p>
    <w:p w14:paraId="5DFC2397" w14:textId="77777777" w:rsidR="003E3817" w:rsidRPr="00FF76BF"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1-1.</w:t>
      </w:r>
    </w:p>
    <w:p w14:paraId="2CEE512A"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lastRenderedPageBreak/>
        <w:t>The interference to DL UE receiver is subset of Case 1-1.</w:t>
      </w:r>
    </w:p>
    <w:p w14:paraId="4DAC9505" w14:textId="77777777" w:rsidR="003E3817" w:rsidRPr="002234EE"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70DDB5B5"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3 with R2D in FDD-UL and CW2D/D2R in FDD-DL</w:t>
      </w:r>
    </w:p>
    <w:p w14:paraId="0490D93E"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D2R receiver is same as Case 1-1 in D1T1-A1.</w:t>
      </w:r>
    </w:p>
    <w:p w14:paraId="43EAD5FF" w14:textId="77777777" w:rsidR="003E3817" w:rsidRPr="002234EE"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R2D receiver is subset of Case 2-2/2-4.</w:t>
      </w:r>
    </w:p>
    <w:p w14:paraId="23207380"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DL UE receiver is subset of Case 1-1.</w:t>
      </w:r>
    </w:p>
    <w:p w14:paraId="2EFBC380" w14:textId="77777777" w:rsidR="003E3817" w:rsidRPr="002234EE"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The interference to UL BS receiver is subset of Case 2-2/2-4.</w:t>
      </w:r>
    </w:p>
    <w:p w14:paraId="0B87E2B7" w14:textId="77777777" w:rsidR="003E3817" w:rsidRDefault="003E3817" w:rsidP="003E3817">
      <w:pPr>
        <w:jc w:val="both"/>
        <w:rPr>
          <w:rFonts w:ascii="Times New Roman" w:hAnsi="Times New Roman" w:cs="Times New Roman"/>
          <w:lang w:eastAsia="ja-JP"/>
        </w:rPr>
      </w:pPr>
    </w:p>
    <w:p w14:paraId="77113874" w14:textId="77777777" w:rsidR="003E3817" w:rsidRPr="00CC1657" w:rsidRDefault="003E3817" w:rsidP="003E3817">
      <w:pPr>
        <w:jc w:val="both"/>
        <w:rPr>
          <w:rFonts w:ascii="Times New Roman" w:hAnsi="Times New Roman" w:cs="Times New Roman"/>
          <w:b/>
          <w:bCs/>
          <w:u w:val="single"/>
          <w:lang w:val="en-GB" w:eastAsia="ja-JP"/>
        </w:rPr>
      </w:pPr>
      <w:r w:rsidRPr="00CC1657">
        <w:rPr>
          <w:rFonts w:ascii="Times New Roman" w:hAnsi="Times New Roman" w:cs="Times New Roman"/>
          <w:b/>
          <w:bCs/>
          <w:u w:val="single"/>
          <w:lang w:val="en-GB" w:eastAsia="ja-JP"/>
        </w:rPr>
        <w:t xml:space="preserve">Proposal </w:t>
      </w:r>
      <w:r>
        <w:rPr>
          <w:rFonts w:ascii="Times New Roman" w:hAnsi="Times New Roman" w:cs="Times New Roman"/>
          <w:b/>
          <w:bCs/>
          <w:u w:val="single"/>
          <w:lang w:val="en-GB" w:eastAsia="ja-JP"/>
        </w:rPr>
        <w:t>9</w:t>
      </w:r>
      <w:r w:rsidRPr="00CC1657">
        <w:rPr>
          <w:rFonts w:ascii="Times New Roman" w:hAnsi="Times New Roman" w:cs="Times New Roman"/>
          <w:b/>
          <w:bCs/>
          <w:u w:val="single"/>
          <w:lang w:val="en-GB" w:eastAsia="ja-JP"/>
        </w:rPr>
        <w:t>:</w:t>
      </w:r>
    </w:p>
    <w:p w14:paraId="6AAFC043" w14:textId="77777777" w:rsidR="003E3817" w:rsidRDefault="003E3817" w:rsidP="003E3817">
      <w:pPr>
        <w:pStyle w:val="ListParagraph"/>
        <w:numPr>
          <w:ilvl w:val="0"/>
          <w:numId w:val="13"/>
        </w:numPr>
        <w:ind w:leftChars="0"/>
        <w:jc w:val="both"/>
        <w:rPr>
          <w:rFonts w:ascii="Times New Roman" w:hAnsi="Times New Roman" w:cs="Times New Roman"/>
          <w:b/>
          <w:bCs/>
          <w:lang w:eastAsia="ja-JP"/>
        </w:rPr>
      </w:pPr>
      <w:r w:rsidRPr="00CC1657">
        <w:rPr>
          <w:rFonts w:ascii="Times New Roman" w:hAnsi="Times New Roman" w:cs="Times New Roman"/>
          <w:b/>
          <w:bCs/>
          <w:lang w:eastAsia="ja-JP"/>
        </w:rPr>
        <w:t xml:space="preserve">Prioritize the interference </w:t>
      </w:r>
      <w:r>
        <w:rPr>
          <w:rFonts w:ascii="Times New Roman" w:hAnsi="Times New Roman" w:cs="Times New Roman"/>
          <w:b/>
          <w:bCs/>
          <w:lang w:eastAsia="ja-JP"/>
        </w:rPr>
        <w:t xml:space="preserve">and coexistence </w:t>
      </w:r>
      <w:r w:rsidRPr="00CC1657">
        <w:rPr>
          <w:rFonts w:ascii="Times New Roman" w:hAnsi="Times New Roman" w:cs="Times New Roman"/>
          <w:b/>
          <w:bCs/>
          <w:lang w:eastAsia="ja-JP"/>
        </w:rPr>
        <w:t>analysis for Case 1-1, Case 2-2 and Case 2-4</w:t>
      </w:r>
      <w:r>
        <w:rPr>
          <w:rFonts w:ascii="Times New Roman" w:hAnsi="Times New Roman" w:cs="Times New Roman"/>
          <w:b/>
          <w:bCs/>
          <w:lang w:eastAsia="ja-JP"/>
        </w:rPr>
        <w:t>.</w:t>
      </w:r>
    </w:p>
    <w:p w14:paraId="736FA992"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Case 1-1</w:t>
      </w:r>
      <w:r>
        <w:rPr>
          <w:rFonts w:ascii="Times New Roman" w:hAnsi="Times New Roman" w:cs="Times New Roman"/>
          <w:b/>
          <w:bCs/>
          <w:lang w:eastAsia="ja-JP"/>
        </w:rPr>
        <w:t xml:space="preserve"> with R2D/CW2D/D2R in FDD-DL</w:t>
      </w:r>
    </w:p>
    <w:p w14:paraId="1DC94113"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D1T1-A2 / D1T1-A1 are evaluated with/without self-interference CW2R at D2R receiver.</w:t>
      </w:r>
    </w:p>
    <w:p w14:paraId="4CD23345" w14:textId="77777777" w:rsidR="003E3817" w:rsidRDefault="003E3817" w:rsidP="003E3817">
      <w:pPr>
        <w:pStyle w:val="ListParagraph"/>
        <w:numPr>
          <w:ilvl w:val="1"/>
          <w:numId w:val="13"/>
        </w:numPr>
        <w:ind w:leftChars="0" w:left="720"/>
        <w:jc w:val="both"/>
        <w:rPr>
          <w:rFonts w:ascii="Times New Roman" w:hAnsi="Times New Roman" w:cs="Times New Roman"/>
          <w:b/>
          <w:bCs/>
          <w:lang w:eastAsia="ja-JP"/>
        </w:rPr>
      </w:pPr>
      <w:r>
        <w:rPr>
          <w:rFonts w:ascii="Times New Roman" w:hAnsi="Times New Roman" w:cs="Times New Roman"/>
          <w:b/>
          <w:bCs/>
          <w:lang w:eastAsia="ja-JP"/>
        </w:rPr>
        <w:t xml:space="preserve">For </w:t>
      </w:r>
      <w:r w:rsidRPr="00CC1657">
        <w:rPr>
          <w:rFonts w:ascii="Times New Roman" w:hAnsi="Times New Roman" w:cs="Times New Roman"/>
          <w:b/>
          <w:bCs/>
          <w:lang w:eastAsia="ja-JP"/>
        </w:rPr>
        <w:t xml:space="preserve">Case </w:t>
      </w:r>
      <w:r>
        <w:rPr>
          <w:rFonts w:ascii="Times New Roman" w:hAnsi="Times New Roman" w:cs="Times New Roman"/>
          <w:b/>
          <w:bCs/>
          <w:lang w:eastAsia="ja-JP"/>
        </w:rPr>
        <w:t>2</w:t>
      </w:r>
      <w:r w:rsidRPr="00CC1657">
        <w:rPr>
          <w:rFonts w:ascii="Times New Roman" w:hAnsi="Times New Roman" w:cs="Times New Roman"/>
          <w:b/>
          <w:bCs/>
          <w:lang w:eastAsia="ja-JP"/>
        </w:rPr>
        <w:t>-</w:t>
      </w:r>
      <w:r>
        <w:rPr>
          <w:rFonts w:ascii="Times New Roman" w:hAnsi="Times New Roman" w:cs="Times New Roman"/>
          <w:b/>
          <w:bCs/>
          <w:lang w:eastAsia="ja-JP"/>
        </w:rPr>
        <w:t>2 / Case 2-4 with R2D/CW2D/D2R in FDD-UL</w:t>
      </w:r>
    </w:p>
    <w:p w14:paraId="3705AED7" w14:textId="77777777" w:rsidR="003E3817" w:rsidRDefault="003E3817" w:rsidP="003E3817">
      <w:pPr>
        <w:pStyle w:val="ListParagraph"/>
        <w:numPr>
          <w:ilvl w:val="2"/>
          <w:numId w:val="13"/>
        </w:numPr>
        <w:ind w:leftChars="0" w:left="1080" w:hanging="360"/>
        <w:jc w:val="both"/>
        <w:rPr>
          <w:rFonts w:ascii="Times New Roman" w:hAnsi="Times New Roman" w:cs="Times New Roman"/>
          <w:b/>
          <w:bCs/>
          <w:lang w:eastAsia="ja-JP"/>
        </w:rPr>
      </w:pPr>
      <w:r>
        <w:rPr>
          <w:rFonts w:ascii="Times New Roman" w:hAnsi="Times New Roman" w:cs="Times New Roman"/>
          <w:b/>
          <w:bCs/>
          <w:lang w:eastAsia="ja-JP"/>
        </w:rPr>
        <w:t>Case 2-2 /</w:t>
      </w:r>
      <w:r w:rsidRPr="00562EC7">
        <w:rPr>
          <w:rFonts w:ascii="Times New Roman" w:hAnsi="Times New Roman" w:cs="Times New Roman"/>
          <w:b/>
          <w:bCs/>
          <w:lang w:eastAsia="ja-JP"/>
        </w:rPr>
        <w:t xml:space="preserve"> </w:t>
      </w:r>
      <w:r>
        <w:rPr>
          <w:rFonts w:ascii="Times New Roman" w:hAnsi="Times New Roman" w:cs="Times New Roman"/>
          <w:b/>
          <w:bCs/>
          <w:lang w:eastAsia="ja-JP"/>
        </w:rPr>
        <w:t>Case 2-4 are evaluated with/without self-interference CW2R at D2R receiver.</w:t>
      </w:r>
    </w:p>
    <w:p w14:paraId="70114099" w14:textId="77777777" w:rsidR="003E3817" w:rsidRDefault="003E3817" w:rsidP="003E3817">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T</w:t>
      </w:r>
      <w:r w:rsidRPr="00CC1657">
        <w:rPr>
          <w:rFonts w:ascii="Times New Roman" w:hAnsi="Times New Roman" w:cs="Times New Roman"/>
          <w:b/>
          <w:bCs/>
          <w:lang w:eastAsia="ja-JP"/>
        </w:rPr>
        <w:t xml:space="preserve">he interference </w:t>
      </w:r>
      <w:r>
        <w:rPr>
          <w:rFonts w:ascii="Times New Roman" w:hAnsi="Times New Roman" w:cs="Times New Roman"/>
          <w:b/>
          <w:bCs/>
          <w:lang w:eastAsia="ja-JP"/>
        </w:rPr>
        <w:t xml:space="preserve">and coexistence </w:t>
      </w:r>
      <w:r w:rsidRPr="00CC1657">
        <w:rPr>
          <w:rFonts w:ascii="Times New Roman" w:hAnsi="Times New Roman" w:cs="Times New Roman"/>
          <w:b/>
          <w:bCs/>
          <w:lang w:eastAsia="ja-JP"/>
        </w:rPr>
        <w:t>analysis for Case 1-</w:t>
      </w:r>
      <w:r>
        <w:rPr>
          <w:rFonts w:ascii="Times New Roman" w:hAnsi="Times New Roman" w:cs="Times New Roman"/>
          <w:b/>
          <w:bCs/>
          <w:lang w:eastAsia="ja-JP"/>
        </w:rPr>
        <w:t>2</w:t>
      </w:r>
      <w:r w:rsidRPr="00CC1657">
        <w:rPr>
          <w:rFonts w:ascii="Times New Roman" w:hAnsi="Times New Roman" w:cs="Times New Roman"/>
          <w:b/>
          <w:bCs/>
          <w:lang w:eastAsia="ja-JP"/>
        </w:rPr>
        <w:t xml:space="preserve">, Case </w:t>
      </w:r>
      <w:r>
        <w:rPr>
          <w:rFonts w:ascii="Times New Roman" w:hAnsi="Times New Roman" w:cs="Times New Roman"/>
          <w:b/>
          <w:bCs/>
          <w:lang w:eastAsia="ja-JP"/>
        </w:rPr>
        <w:t>1</w:t>
      </w:r>
      <w:r w:rsidRPr="00CC1657">
        <w:rPr>
          <w:rFonts w:ascii="Times New Roman" w:hAnsi="Times New Roman" w:cs="Times New Roman"/>
          <w:b/>
          <w:bCs/>
          <w:lang w:eastAsia="ja-JP"/>
        </w:rPr>
        <w:t>-</w:t>
      </w:r>
      <w:r>
        <w:rPr>
          <w:rFonts w:ascii="Times New Roman" w:hAnsi="Times New Roman" w:cs="Times New Roman"/>
          <w:b/>
          <w:bCs/>
          <w:lang w:eastAsia="ja-JP"/>
        </w:rPr>
        <w:t>4</w:t>
      </w:r>
      <w:r w:rsidRPr="00CC1657">
        <w:rPr>
          <w:rFonts w:ascii="Times New Roman" w:hAnsi="Times New Roman" w:cs="Times New Roman"/>
          <w:b/>
          <w:bCs/>
          <w:lang w:eastAsia="ja-JP"/>
        </w:rPr>
        <w:t xml:space="preserve"> and Case 2-</w:t>
      </w:r>
      <w:r>
        <w:rPr>
          <w:rFonts w:ascii="Times New Roman" w:hAnsi="Times New Roman" w:cs="Times New Roman"/>
          <w:b/>
          <w:bCs/>
          <w:lang w:eastAsia="ja-JP"/>
        </w:rPr>
        <w:t>3 can be studied further based on the analysis of Case 1-1, 2-2 and 2-4.</w:t>
      </w:r>
    </w:p>
    <w:p w14:paraId="60E82D42" w14:textId="490C26FE" w:rsidR="003E3817" w:rsidRPr="00800B0E" w:rsidRDefault="003E3817" w:rsidP="003E3817">
      <w:pPr>
        <w:pStyle w:val="ListParagraph"/>
        <w:numPr>
          <w:ilvl w:val="0"/>
          <w:numId w:val="13"/>
        </w:numPr>
        <w:ind w:leftChars="0"/>
        <w:jc w:val="both"/>
        <w:rPr>
          <w:rFonts w:ascii="Times New Roman" w:hAnsi="Times New Roman" w:cs="Times New Roman"/>
          <w:b/>
          <w:bCs/>
          <w:lang w:eastAsia="ja-JP"/>
        </w:rPr>
      </w:pPr>
      <w:r w:rsidRPr="00800B0E">
        <w:rPr>
          <w:rFonts w:ascii="Times New Roman" w:hAnsi="Times New Roman" w:cs="Times New Roman"/>
          <w:b/>
          <w:bCs/>
          <w:lang w:eastAsia="ja-JP"/>
        </w:rPr>
        <w:t>FFS: if there is indoor UE, how to model indoor UE.</w:t>
      </w:r>
    </w:p>
    <w:p w14:paraId="461D2A99" w14:textId="77777777" w:rsidR="003E3817" w:rsidRDefault="003E3817" w:rsidP="003E3817">
      <w:pPr>
        <w:pStyle w:val="ListParagraph"/>
        <w:numPr>
          <w:ilvl w:val="0"/>
          <w:numId w:val="13"/>
        </w:numPr>
        <w:ind w:leftChars="0"/>
        <w:jc w:val="both"/>
        <w:rPr>
          <w:rFonts w:ascii="Times New Roman" w:hAnsi="Times New Roman" w:cs="Times New Roman"/>
          <w:b/>
          <w:bCs/>
          <w:lang w:eastAsia="ja-JP"/>
        </w:rPr>
      </w:pPr>
      <w:r>
        <w:rPr>
          <w:rFonts w:ascii="Times New Roman" w:hAnsi="Times New Roman" w:cs="Times New Roman"/>
          <w:b/>
          <w:bCs/>
          <w:lang w:eastAsia="ja-JP"/>
        </w:rPr>
        <w:t>FFS: whether/how to consider indoor BS.</w:t>
      </w:r>
    </w:p>
    <w:p w14:paraId="67F7FF74" w14:textId="77777777" w:rsidR="003E3817" w:rsidRPr="00E65395" w:rsidRDefault="003E3817" w:rsidP="003E3817">
      <w:pPr>
        <w:pStyle w:val="ListParagraph"/>
        <w:numPr>
          <w:ilvl w:val="0"/>
          <w:numId w:val="13"/>
        </w:numPr>
        <w:ind w:leftChars="0"/>
        <w:jc w:val="both"/>
        <w:rPr>
          <w:rFonts w:ascii="Times New Roman" w:hAnsi="Times New Roman" w:cs="Times New Roman"/>
          <w:b/>
          <w:bCs/>
          <w:lang w:eastAsia="ja-JP"/>
        </w:rPr>
      </w:pPr>
      <w:r w:rsidRPr="00E65395">
        <w:rPr>
          <w:rFonts w:ascii="Times New Roman" w:hAnsi="Times New Roman" w:cs="Times New Roman"/>
          <w:b/>
          <w:bCs/>
          <w:lang w:eastAsia="ja-JP"/>
        </w:rPr>
        <w:t>FFS:</w:t>
      </w:r>
      <w:r>
        <w:rPr>
          <w:rFonts w:ascii="Times New Roman" w:hAnsi="Times New Roman" w:cs="Times New Roman"/>
          <w:b/>
          <w:bCs/>
          <w:lang w:eastAsia="ja-JP"/>
        </w:rPr>
        <w:t xml:space="preserve"> whether/how to consider the </w:t>
      </w:r>
      <w:r w:rsidRPr="00E65395">
        <w:rPr>
          <w:rFonts w:ascii="Times New Roman" w:hAnsi="Times New Roman" w:cs="Times New Roman"/>
          <w:b/>
          <w:bCs/>
          <w:lang w:eastAsia="ja-JP"/>
        </w:rPr>
        <w:t xml:space="preserve">interference of the FDMed D2R </w:t>
      </w:r>
      <w:r>
        <w:rPr>
          <w:rFonts w:ascii="Times New Roman" w:hAnsi="Times New Roman" w:cs="Times New Roman"/>
          <w:b/>
          <w:bCs/>
          <w:lang w:eastAsia="ja-JP"/>
        </w:rPr>
        <w:t>at D2R receiver</w:t>
      </w:r>
      <w:r w:rsidRPr="00FF6814">
        <w:rPr>
          <w:rFonts w:ascii="Times New Roman" w:hAnsi="Times New Roman" w:cs="Times New Roman"/>
          <w:b/>
          <w:bCs/>
          <w:lang w:eastAsia="ja-JP"/>
        </w:rPr>
        <w:t xml:space="preserve"> </w:t>
      </w:r>
      <w:r w:rsidRPr="00E65395">
        <w:rPr>
          <w:rFonts w:ascii="Times New Roman" w:hAnsi="Times New Roman" w:cs="Times New Roman"/>
          <w:b/>
          <w:bCs/>
          <w:lang w:eastAsia="ja-JP"/>
        </w:rPr>
        <w:t>if supported</w:t>
      </w:r>
    </w:p>
    <w:p w14:paraId="300FF71C" w14:textId="77777777" w:rsidR="003E3817" w:rsidRDefault="003E3817" w:rsidP="003E3817">
      <w:pPr>
        <w:jc w:val="both"/>
        <w:rPr>
          <w:rFonts w:ascii="Times New Roman" w:hAnsi="Times New Roman" w:cs="Times New Roman"/>
          <w:lang w:eastAsia="ja-JP"/>
        </w:rPr>
      </w:pPr>
    </w:p>
    <w:p w14:paraId="5CCC40D3" w14:textId="77777777" w:rsidR="00856845" w:rsidRPr="004E7DB9" w:rsidRDefault="00856845" w:rsidP="00856845">
      <w:pPr>
        <w:jc w:val="both"/>
        <w:rPr>
          <w:rFonts w:ascii="Times New Roman" w:hAnsi="Times New Roman" w:cs="Times New Roman"/>
          <w:lang w:eastAsia="ja-JP"/>
        </w:rPr>
      </w:pPr>
    </w:p>
    <w:p w14:paraId="22DFC275" w14:textId="77777777" w:rsidR="00856845" w:rsidRPr="00FD163D" w:rsidRDefault="00856845" w:rsidP="00856845">
      <w:pPr>
        <w:jc w:val="both"/>
        <w:rPr>
          <w:rFonts w:ascii="Times New Roman" w:hAnsi="Times New Roman" w:cs="Times New Roman"/>
          <w:lang w:val="en-GB" w:eastAsia="ja-JP"/>
        </w:rPr>
      </w:pPr>
    </w:p>
    <w:p w14:paraId="7D33DA3E" w14:textId="77777777" w:rsidR="00856845" w:rsidRPr="00FD163D" w:rsidRDefault="00856845" w:rsidP="00856845">
      <w:pPr>
        <w:pStyle w:val="Heading1"/>
        <w:rPr>
          <w:rFonts w:ascii="Times New Roman" w:hAnsi="Times New Roman" w:cs="Times New Roman"/>
          <w:b/>
          <w:sz w:val="32"/>
          <w:szCs w:val="32"/>
          <w:lang w:eastAsia="ja-JP"/>
        </w:rPr>
      </w:pPr>
      <w:r w:rsidRPr="00FD163D">
        <w:rPr>
          <w:rFonts w:ascii="Times New Roman" w:hAnsi="Times New Roman" w:cs="Times New Roman"/>
          <w:b/>
          <w:sz w:val="32"/>
          <w:szCs w:val="32"/>
          <w:lang w:eastAsia="ja-JP"/>
        </w:rPr>
        <w:t>Reference</w:t>
      </w:r>
    </w:p>
    <w:p w14:paraId="00691DDF" w14:textId="77777777" w:rsidR="0060727C" w:rsidRPr="00FB4D29" w:rsidRDefault="0060727C" w:rsidP="0060727C">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[1] RP-2</w:t>
      </w:r>
      <w:r>
        <w:rPr>
          <w:rFonts w:ascii="Times New Roman" w:hAnsi="Times New Roman" w:cs="Times New Roman"/>
          <w:lang w:val="en-GB" w:eastAsia="ja-JP"/>
        </w:rPr>
        <w:t>40826</w:t>
      </w:r>
      <w:r w:rsidRPr="00FB4D29">
        <w:rPr>
          <w:rFonts w:ascii="Times New Roman" w:hAnsi="Times New Roman" w:cs="Times New Roman"/>
          <w:lang w:val="en-GB" w:eastAsia="ja-JP"/>
        </w:rPr>
        <w:t xml:space="preserve">, </w:t>
      </w:r>
      <w:r>
        <w:rPr>
          <w:rFonts w:ascii="Times New Roman" w:hAnsi="Times New Roman" w:cs="Times New Roman"/>
          <w:lang w:val="en-GB" w:eastAsia="ja-JP"/>
        </w:rPr>
        <w:t xml:space="preserve">Revised SID, </w:t>
      </w:r>
      <w:r w:rsidRPr="00FB4D29">
        <w:rPr>
          <w:rFonts w:ascii="Times New Roman" w:hAnsi="Times New Roman" w:cs="Times New Roman"/>
          <w:lang w:val="en-GB" w:eastAsia="ja-JP"/>
        </w:rPr>
        <w:t>Study on solutions for Ambient IoT (Internet of Things) in NR</w:t>
      </w:r>
    </w:p>
    <w:p w14:paraId="1297783A" w14:textId="2960BBE6" w:rsidR="0060727C" w:rsidRPr="00FB4D29" w:rsidRDefault="0060727C" w:rsidP="0060727C">
      <w:pPr>
        <w:ind w:left="284" w:hangingChars="129" w:hanging="284"/>
        <w:jc w:val="both"/>
        <w:rPr>
          <w:rFonts w:ascii="Times New Roman" w:hAnsi="Times New Roman" w:cs="Times New Roman"/>
          <w:lang w:val="en-GB" w:eastAsia="ja-JP"/>
        </w:rPr>
      </w:pPr>
      <w:r w:rsidRPr="00FB4D29">
        <w:rPr>
          <w:rFonts w:ascii="Times New Roman" w:hAnsi="Times New Roman" w:cs="Times New Roman"/>
          <w:lang w:val="en-GB" w:eastAsia="ja-JP"/>
        </w:rPr>
        <w:t>[2] R1-24</w:t>
      </w:r>
      <w:r w:rsidR="00225F27">
        <w:rPr>
          <w:rFonts w:ascii="Times New Roman" w:hAnsi="Times New Roman" w:cs="Times New Roman"/>
          <w:lang w:val="en-GB" w:eastAsia="ja-JP"/>
        </w:rPr>
        <w:t>03195</w:t>
      </w:r>
      <w:r w:rsidRPr="00FB4D29">
        <w:rPr>
          <w:rFonts w:ascii="Times New Roman" w:hAnsi="Times New Roman" w:cs="Times New Roman"/>
          <w:lang w:val="en-GB" w:eastAsia="ja-JP"/>
        </w:rPr>
        <w:t>, Ambient IoT Device Architecture, Qualcomm, RAN1#116</w:t>
      </w:r>
      <w:r>
        <w:rPr>
          <w:rFonts w:ascii="Times New Roman" w:hAnsi="Times New Roman" w:cs="Times New Roman"/>
          <w:lang w:val="en-GB" w:eastAsia="ja-JP"/>
        </w:rPr>
        <w:t>bis</w:t>
      </w:r>
      <w:r w:rsidRPr="00FB4D29">
        <w:rPr>
          <w:rFonts w:ascii="Times New Roman" w:hAnsi="Times New Roman" w:cs="Times New Roman"/>
          <w:lang w:val="en-GB" w:eastAsia="ja-JP"/>
        </w:rPr>
        <w:t xml:space="preserve">, </w:t>
      </w:r>
      <w:r w:rsidRPr="00B35809">
        <w:rPr>
          <w:rFonts w:ascii="Times New Roman" w:hAnsi="Times New Roman" w:cs="Times New Roman"/>
          <w:lang w:val="en-GB" w:eastAsia="ja-JP"/>
        </w:rPr>
        <w:t>Changsha, China, April 15th – 19th, 2024</w:t>
      </w:r>
      <w:r w:rsidRPr="00FB4D29">
        <w:rPr>
          <w:rFonts w:ascii="Times New Roman" w:hAnsi="Times New Roman" w:cs="Times New Roman"/>
          <w:lang w:val="en-GB" w:eastAsia="ja-JP"/>
        </w:rPr>
        <w:t>.</w:t>
      </w:r>
    </w:p>
    <w:p w14:paraId="136EA13E" w14:textId="79D45B5E" w:rsidR="00856845" w:rsidRPr="00FD163D" w:rsidRDefault="00856845" w:rsidP="00856845">
      <w:pPr>
        <w:rPr>
          <w:rFonts w:ascii="Times New Roman" w:hAnsi="Times New Roman" w:cs="Times New Roman"/>
          <w:lang w:eastAsia="ja-JP"/>
        </w:rPr>
      </w:pPr>
      <w:r w:rsidRPr="00FD163D">
        <w:rPr>
          <w:rFonts w:ascii="Times New Roman" w:hAnsi="Times New Roman" w:cs="Times New Roman"/>
          <w:lang w:eastAsia="ja-JP"/>
        </w:rPr>
        <w:t>[</w:t>
      </w:r>
      <w:r w:rsidR="00724787">
        <w:rPr>
          <w:rFonts w:ascii="Times New Roman" w:hAnsi="Times New Roman" w:cs="Times New Roman"/>
          <w:lang w:eastAsia="ja-JP"/>
        </w:rPr>
        <w:t>3</w:t>
      </w:r>
      <w:r w:rsidRPr="00FD163D">
        <w:rPr>
          <w:rFonts w:ascii="Times New Roman" w:hAnsi="Times New Roman" w:cs="Times New Roman"/>
          <w:lang w:eastAsia="ja-JP"/>
        </w:rPr>
        <w:t xml:space="preserve">] Santosh N., et. al., Sine-Cosine modulation for SSB backscatter Radio Applications, IEEE Journal of Radio Frequency Identification, vol. 6, 2022 </w:t>
      </w:r>
    </w:p>
    <w:p w14:paraId="162C8B09" w14:textId="575A6244" w:rsidR="00856845" w:rsidRDefault="00856845" w:rsidP="00856845">
      <w:pPr>
        <w:ind w:left="284" w:hangingChars="129" w:hanging="284"/>
        <w:jc w:val="both"/>
        <w:rPr>
          <w:rFonts w:ascii="Times New Roman" w:hAnsi="Times New Roman" w:cs="Times New Roman"/>
          <w:lang w:val="en-GB" w:eastAsia="ja-JP"/>
        </w:rPr>
      </w:pPr>
      <w:r w:rsidRPr="00FD163D">
        <w:rPr>
          <w:rFonts w:ascii="Times New Roman" w:hAnsi="Times New Roman" w:cs="Times New Roman"/>
          <w:lang w:val="en-GB" w:eastAsia="ja-JP"/>
        </w:rPr>
        <w:t>[</w:t>
      </w:r>
      <w:r w:rsidR="00724787">
        <w:rPr>
          <w:rFonts w:ascii="Times New Roman" w:hAnsi="Times New Roman" w:cs="Times New Roman"/>
          <w:lang w:val="en-GB" w:eastAsia="ja-JP"/>
        </w:rPr>
        <w:t>4</w:t>
      </w:r>
      <w:r w:rsidRPr="00FD163D">
        <w:rPr>
          <w:rFonts w:ascii="Times New Roman" w:hAnsi="Times New Roman" w:cs="Times New Roman"/>
          <w:lang w:val="en-GB" w:eastAsia="ja-JP"/>
        </w:rPr>
        <w:t>] R1-24</w:t>
      </w:r>
      <w:r w:rsidR="00895667">
        <w:rPr>
          <w:rFonts w:ascii="Times New Roman" w:hAnsi="Times New Roman" w:cs="Times New Roman"/>
          <w:lang w:val="en-GB" w:eastAsia="ja-JP"/>
        </w:rPr>
        <w:t>03194</w:t>
      </w:r>
      <w:r w:rsidRPr="00FD163D">
        <w:rPr>
          <w:rFonts w:ascii="Times New Roman" w:hAnsi="Times New Roman" w:cs="Times New Roman"/>
          <w:lang w:val="en-GB" w:eastAsia="ja-JP"/>
        </w:rPr>
        <w:t xml:space="preserve">, Evaluation Assumptions and Results, Qualcomm, </w:t>
      </w:r>
      <w:r w:rsidR="0062545B" w:rsidRPr="00FB4D29">
        <w:rPr>
          <w:rFonts w:ascii="Times New Roman" w:hAnsi="Times New Roman" w:cs="Times New Roman"/>
          <w:lang w:val="en-GB" w:eastAsia="ja-JP"/>
        </w:rPr>
        <w:t>RAN1#116</w:t>
      </w:r>
      <w:r w:rsidR="0062545B">
        <w:rPr>
          <w:rFonts w:ascii="Times New Roman" w:hAnsi="Times New Roman" w:cs="Times New Roman"/>
          <w:lang w:val="en-GB" w:eastAsia="ja-JP"/>
        </w:rPr>
        <w:t>bis</w:t>
      </w:r>
      <w:r w:rsidR="0062545B" w:rsidRPr="00FB4D29">
        <w:rPr>
          <w:rFonts w:ascii="Times New Roman" w:hAnsi="Times New Roman" w:cs="Times New Roman"/>
          <w:lang w:val="en-GB" w:eastAsia="ja-JP"/>
        </w:rPr>
        <w:t xml:space="preserve">, </w:t>
      </w:r>
      <w:r w:rsidR="0062545B" w:rsidRPr="00B35809">
        <w:rPr>
          <w:rFonts w:ascii="Times New Roman" w:hAnsi="Times New Roman" w:cs="Times New Roman"/>
          <w:lang w:val="en-GB" w:eastAsia="ja-JP"/>
        </w:rPr>
        <w:t>Changsha, China, April 15th – 19th, 2024</w:t>
      </w:r>
      <w:r w:rsidRPr="00FD163D">
        <w:rPr>
          <w:rFonts w:ascii="Times New Roman" w:hAnsi="Times New Roman" w:cs="Times New Roman"/>
          <w:lang w:val="en-GB" w:eastAsia="ja-JP"/>
        </w:rPr>
        <w:t>.</w:t>
      </w:r>
    </w:p>
    <w:p w14:paraId="59F32006" w14:textId="77777777" w:rsidR="009628AF" w:rsidRDefault="009628AF" w:rsidP="00856845">
      <w:pPr>
        <w:ind w:left="284" w:hangingChars="129" w:hanging="284"/>
        <w:jc w:val="both"/>
        <w:rPr>
          <w:rFonts w:ascii="Times New Roman" w:hAnsi="Times New Roman" w:cs="Times New Roman"/>
          <w:lang w:val="en-GB" w:eastAsia="ja-JP"/>
        </w:rPr>
      </w:pPr>
    </w:p>
    <w:p w14:paraId="4ACCD3BD" w14:textId="77777777" w:rsidR="009628AF" w:rsidRDefault="009628AF" w:rsidP="00856845">
      <w:pPr>
        <w:ind w:left="284" w:hangingChars="129" w:hanging="284"/>
        <w:jc w:val="both"/>
        <w:rPr>
          <w:rFonts w:ascii="Times New Roman" w:hAnsi="Times New Roman" w:cs="Times New Roman"/>
          <w:lang w:val="en-GB" w:eastAsia="ja-JP"/>
        </w:rPr>
      </w:pPr>
    </w:p>
    <w:p w14:paraId="5E9A4970" w14:textId="77777777" w:rsidR="009628AF" w:rsidRDefault="009628AF" w:rsidP="00635801">
      <w:pPr>
        <w:jc w:val="both"/>
        <w:rPr>
          <w:rFonts w:ascii="Times New Roman" w:hAnsi="Times New Roman" w:cs="Times New Roman"/>
          <w:lang w:val="en-GB" w:eastAsia="ja-JP"/>
        </w:rPr>
      </w:pPr>
    </w:p>
    <w:sectPr w:rsidR="009628AF" w:rsidSect="00D175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6970" w14:textId="77777777" w:rsidR="00D17576" w:rsidRDefault="00D17576" w:rsidP="00C36A51">
      <w:pPr>
        <w:spacing w:line="240" w:lineRule="auto"/>
      </w:pPr>
      <w:r>
        <w:separator/>
      </w:r>
    </w:p>
  </w:endnote>
  <w:endnote w:type="continuationSeparator" w:id="0">
    <w:p w14:paraId="18936548" w14:textId="77777777" w:rsidR="00D17576" w:rsidRDefault="00D17576" w:rsidP="00C36A51">
      <w:pPr>
        <w:spacing w:line="240" w:lineRule="auto"/>
      </w:pPr>
      <w:r>
        <w:continuationSeparator/>
      </w:r>
    </w:p>
  </w:endnote>
  <w:endnote w:type="continuationNotice" w:id="1">
    <w:p w14:paraId="6810C850" w14:textId="77777777" w:rsidR="00D17576" w:rsidRDefault="00D17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Qualcomm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D650D" w14:textId="77777777" w:rsidR="00D17576" w:rsidRDefault="00D17576" w:rsidP="00C36A51">
      <w:pPr>
        <w:spacing w:line="240" w:lineRule="auto"/>
      </w:pPr>
      <w:r>
        <w:separator/>
      </w:r>
    </w:p>
  </w:footnote>
  <w:footnote w:type="continuationSeparator" w:id="0">
    <w:p w14:paraId="433B24DB" w14:textId="77777777" w:rsidR="00D17576" w:rsidRDefault="00D17576" w:rsidP="00C36A51">
      <w:pPr>
        <w:spacing w:line="240" w:lineRule="auto"/>
      </w:pPr>
      <w:r>
        <w:continuationSeparator/>
      </w:r>
    </w:p>
  </w:footnote>
  <w:footnote w:type="continuationNotice" w:id="1">
    <w:p w14:paraId="12EA28C7" w14:textId="77777777" w:rsidR="00D17576" w:rsidRDefault="00D1757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5194606"/>
    <w:multiLevelType w:val="hybridMultilevel"/>
    <w:tmpl w:val="2640B7D2"/>
    <w:lvl w:ilvl="0" w:tplc="7A0CAC68">
      <w:start w:val="1"/>
      <w:numFmt w:val="bullet"/>
      <w:lvlText w:val="•"/>
      <w:lvlJc w:val="left"/>
      <w:pPr>
        <w:tabs>
          <w:tab w:val="num" w:pos="720"/>
        </w:tabs>
        <w:ind w:left="720" w:hanging="360"/>
      </w:pPr>
      <w:rPr>
        <w:rFonts w:ascii="Arial" w:hAnsi="Arial" w:hint="default"/>
      </w:rPr>
    </w:lvl>
    <w:lvl w:ilvl="1" w:tplc="B7CA51DC" w:tentative="1">
      <w:start w:val="1"/>
      <w:numFmt w:val="bullet"/>
      <w:lvlText w:val="•"/>
      <w:lvlJc w:val="left"/>
      <w:pPr>
        <w:tabs>
          <w:tab w:val="num" w:pos="1440"/>
        </w:tabs>
        <w:ind w:left="1440" w:hanging="360"/>
      </w:pPr>
      <w:rPr>
        <w:rFonts w:ascii="Arial" w:hAnsi="Arial" w:hint="default"/>
      </w:rPr>
    </w:lvl>
    <w:lvl w:ilvl="2" w:tplc="F34434F0" w:tentative="1">
      <w:start w:val="1"/>
      <w:numFmt w:val="bullet"/>
      <w:lvlText w:val="•"/>
      <w:lvlJc w:val="left"/>
      <w:pPr>
        <w:tabs>
          <w:tab w:val="num" w:pos="2160"/>
        </w:tabs>
        <w:ind w:left="2160" w:hanging="360"/>
      </w:pPr>
      <w:rPr>
        <w:rFonts w:ascii="Arial" w:hAnsi="Arial" w:hint="default"/>
      </w:rPr>
    </w:lvl>
    <w:lvl w:ilvl="3" w:tplc="5A9EBF86" w:tentative="1">
      <w:start w:val="1"/>
      <w:numFmt w:val="bullet"/>
      <w:lvlText w:val="•"/>
      <w:lvlJc w:val="left"/>
      <w:pPr>
        <w:tabs>
          <w:tab w:val="num" w:pos="2880"/>
        </w:tabs>
        <w:ind w:left="2880" w:hanging="360"/>
      </w:pPr>
      <w:rPr>
        <w:rFonts w:ascii="Arial" w:hAnsi="Arial" w:hint="default"/>
      </w:rPr>
    </w:lvl>
    <w:lvl w:ilvl="4" w:tplc="1EF8715E" w:tentative="1">
      <w:start w:val="1"/>
      <w:numFmt w:val="bullet"/>
      <w:lvlText w:val="•"/>
      <w:lvlJc w:val="left"/>
      <w:pPr>
        <w:tabs>
          <w:tab w:val="num" w:pos="3600"/>
        </w:tabs>
        <w:ind w:left="3600" w:hanging="360"/>
      </w:pPr>
      <w:rPr>
        <w:rFonts w:ascii="Arial" w:hAnsi="Arial" w:hint="default"/>
      </w:rPr>
    </w:lvl>
    <w:lvl w:ilvl="5" w:tplc="B31E119E" w:tentative="1">
      <w:start w:val="1"/>
      <w:numFmt w:val="bullet"/>
      <w:lvlText w:val="•"/>
      <w:lvlJc w:val="left"/>
      <w:pPr>
        <w:tabs>
          <w:tab w:val="num" w:pos="4320"/>
        </w:tabs>
        <w:ind w:left="4320" w:hanging="360"/>
      </w:pPr>
      <w:rPr>
        <w:rFonts w:ascii="Arial" w:hAnsi="Arial" w:hint="default"/>
      </w:rPr>
    </w:lvl>
    <w:lvl w:ilvl="6" w:tplc="6206ED9A" w:tentative="1">
      <w:start w:val="1"/>
      <w:numFmt w:val="bullet"/>
      <w:lvlText w:val="•"/>
      <w:lvlJc w:val="left"/>
      <w:pPr>
        <w:tabs>
          <w:tab w:val="num" w:pos="5040"/>
        </w:tabs>
        <w:ind w:left="5040" w:hanging="360"/>
      </w:pPr>
      <w:rPr>
        <w:rFonts w:ascii="Arial" w:hAnsi="Arial" w:hint="default"/>
      </w:rPr>
    </w:lvl>
    <w:lvl w:ilvl="7" w:tplc="F184FEE4" w:tentative="1">
      <w:start w:val="1"/>
      <w:numFmt w:val="bullet"/>
      <w:lvlText w:val="•"/>
      <w:lvlJc w:val="left"/>
      <w:pPr>
        <w:tabs>
          <w:tab w:val="num" w:pos="5760"/>
        </w:tabs>
        <w:ind w:left="5760" w:hanging="360"/>
      </w:pPr>
      <w:rPr>
        <w:rFonts w:ascii="Arial" w:hAnsi="Arial" w:hint="default"/>
      </w:rPr>
    </w:lvl>
    <w:lvl w:ilvl="8" w:tplc="2DB275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F1986"/>
    <w:multiLevelType w:val="hybridMultilevel"/>
    <w:tmpl w:val="B60C6324"/>
    <w:lvl w:ilvl="0" w:tplc="CA60460E">
      <w:start w:val="1"/>
      <w:numFmt w:val="bullet"/>
      <w:lvlText w:val="−"/>
      <w:lvlJc w:val="left"/>
      <w:pPr>
        <w:tabs>
          <w:tab w:val="num" w:pos="720"/>
        </w:tabs>
        <w:ind w:left="720" w:hanging="360"/>
      </w:pPr>
      <w:rPr>
        <w:rFonts w:ascii="Qualcomm Regular" w:hAnsi="Qualcomm Regular" w:hint="default"/>
      </w:rPr>
    </w:lvl>
    <w:lvl w:ilvl="1" w:tplc="E0D2945A" w:tentative="1">
      <w:start w:val="1"/>
      <w:numFmt w:val="bullet"/>
      <w:lvlText w:val="−"/>
      <w:lvlJc w:val="left"/>
      <w:pPr>
        <w:tabs>
          <w:tab w:val="num" w:pos="1440"/>
        </w:tabs>
        <w:ind w:left="1440" w:hanging="360"/>
      </w:pPr>
      <w:rPr>
        <w:rFonts w:ascii="Qualcomm Regular" w:hAnsi="Qualcomm Regular" w:hint="default"/>
      </w:rPr>
    </w:lvl>
    <w:lvl w:ilvl="2" w:tplc="AD3C6C8C" w:tentative="1">
      <w:start w:val="1"/>
      <w:numFmt w:val="bullet"/>
      <w:lvlText w:val="−"/>
      <w:lvlJc w:val="left"/>
      <w:pPr>
        <w:tabs>
          <w:tab w:val="num" w:pos="2160"/>
        </w:tabs>
        <w:ind w:left="2160" w:hanging="360"/>
      </w:pPr>
      <w:rPr>
        <w:rFonts w:ascii="Qualcomm Regular" w:hAnsi="Qualcomm Regular" w:hint="default"/>
      </w:rPr>
    </w:lvl>
    <w:lvl w:ilvl="3" w:tplc="A4A28D98" w:tentative="1">
      <w:start w:val="1"/>
      <w:numFmt w:val="bullet"/>
      <w:lvlText w:val="−"/>
      <w:lvlJc w:val="left"/>
      <w:pPr>
        <w:tabs>
          <w:tab w:val="num" w:pos="2880"/>
        </w:tabs>
        <w:ind w:left="2880" w:hanging="360"/>
      </w:pPr>
      <w:rPr>
        <w:rFonts w:ascii="Qualcomm Regular" w:hAnsi="Qualcomm Regular" w:hint="default"/>
      </w:rPr>
    </w:lvl>
    <w:lvl w:ilvl="4" w:tplc="8BF4BB48">
      <w:start w:val="1"/>
      <w:numFmt w:val="bullet"/>
      <w:lvlText w:val="−"/>
      <w:lvlJc w:val="left"/>
      <w:pPr>
        <w:tabs>
          <w:tab w:val="num" w:pos="3600"/>
        </w:tabs>
        <w:ind w:left="3600" w:hanging="360"/>
      </w:pPr>
      <w:rPr>
        <w:rFonts w:ascii="Qualcomm Regular" w:hAnsi="Qualcomm Regular" w:hint="default"/>
      </w:rPr>
    </w:lvl>
    <w:lvl w:ilvl="5" w:tplc="2F3EC93C" w:tentative="1">
      <w:start w:val="1"/>
      <w:numFmt w:val="bullet"/>
      <w:lvlText w:val="−"/>
      <w:lvlJc w:val="left"/>
      <w:pPr>
        <w:tabs>
          <w:tab w:val="num" w:pos="4320"/>
        </w:tabs>
        <w:ind w:left="4320" w:hanging="360"/>
      </w:pPr>
      <w:rPr>
        <w:rFonts w:ascii="Qualcomm Regular" w:hAnsi="Qualcomm Regular" w:hint="default"/>
      </w:rPr>
    </w:lvl>
    <w:lvl w:ilvl="6" w:tplc="BF8AC80C" w:tentative="1">
      <w:start w:val="1"/>
      <w:numFmt w:val="bullet"/>
      <w:lvlText w:val="−"/>
      <w:lvlJc w:val="left"/>
      <w:pPr>
        <w:tabs>
          <w:tab w:val="num" w:pos="5040"/>
        </w:tabs>
        <w:ind w:left="5040" w:hanging="360"/>
      </w:pPr>
      <w:rPr>
        <w:rFonts w:ascii="Qualcomm Regular" w:hAnsi="Qualcomm Regular" w:hint="default"/>
      </w:rPr>
    </w:lvl>
    <w:lvl w:ilvl="7" w:tplc="F0686B64" w:tentative="1">
      <w:start w:val="1"/>
      <w:numFmt w:val="bullet"/>
      <w:lvlText w:val="−"/>
      <w:lvlJc w:val="left"/>
      <w:pPr>
        <w:tabs>
          <w:tab w:val="num" w:pos="5760"/>
        </w:tabs>
        <w:ind w:left="5760" w:hanging="360"/>
      </w:pPr>
      <w:rPr>
        <w:rFonts w:ascii="Qualcomm Regular" w:hAnsi="Qualcomm Regular" w:hint="default"/>
      </w:rPr>
    </w:lvl>
    <w:lvl w:ilvl="8" w:tplc="5F8C084C" w:tentative="1">
      <w:start w:val="1"/>
      <w:numFmt w:val="bullet"/>
      <w:lvlText w:val="−"/>
      <w:lvlJc w:val="left"/>
      <w:pPr>
        <w:tabs>
          <w:tab w:val="num" w:pos="6480"/>
        </w:tabs>
        <w:ind w:left="6480" w:hanging="360"/>
      </w:pPr>
      <w:rPr>
        <w:rFonts w:ascii="Qualcomm Regular" w:hAnsi="Qualcomm Regular" w:hint="default"/>
      </w:rPr>
    </w:lvl>
  </w:abstractNum>
  <w:abstractNum w:abstractNumId="3" w15:restartNumberingAfterBreak="0">
    <w:nsid w:val="0C3C7B76"/>
    <w:multiLevelType w:val="hybridMultilevel"/>
    <w:tmpl w:val="F378DE10"/>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A700DF"/>
    <w:multiLevelType w:val="multilevel"/>
    <w:tmpl w:val="4FBC552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044EB8"/>
    <w:multiLevelType w:val="hybridMultilevel"/>
    <w:tmpl w:val="4ACA7E46"/>
    <w:lvl w:ilvl="0" w:tplc="AFD8921A">
      <w:start w:val="1"/>
      <w:numFmt w:val="bullet"/>
      <w:lvlText w:val="−"/>
      <w:lvlJc w:val="left"/>
      <w:pPr>
        <w:tabs>
          <w:tab w:val="num" w:pos="720"/>
        </w:tabs>
        <w:ind w:left="720" w:hanging="360"/>
      </w:pPr>
      <w:rPr>
        <w:rFonts w:ascii="Qualcomm Regular" w:hAnsi="Qualcomm Regular" w:hint="default"/>
      </w:rPr>
    </w:lvl>
    <w:lvl w:ilvl="1" w:tplc="5CEE6EB0" w:tentative="1">
      <w:start w:val="1"/>
      <w:numFmt w:val="bullet"/>
      <w:lvlText w:val="−"/>
      <w:lvlJc w:val="left"/>
      <w:pPr>
        <w:tabs>
          <w:tab w:val="num" w:pos="1440"/>
        </w:tabs>
        <w:ind w:left="1440" w:hanging="360"/>
      </w:pPr>
      <w:rPr>
        <w:rFonts w:ascii="Qualcomm Regular" w:hAnsi="Qualcomm Regular" w:hint="default"/>
      </w:rPr>
    </w:lvl>
    <w:lvl w:ilvl="2" w:tplc="BD166D38" w:tentative="1">
      <w:start w:val="1"/>
      <w:numFmt w:val="bullet"/>
      <w:lvlText w:val="−"/>
      <w:lvlJc w:val="left"/>
      <w:pPr>
        <w:tabs>
          <w:tab w:val="num" w:pos="2160"/>
        </w:tabs>
        <w:ind w:left="2160" w:hanging="360"/>
      </w:pPr>
      <w:rPr>
        <w:rFonts w:ascii="Qualcomm Regular" w:hAnsi="Qualcomm Regular" w:hint="default"/>
      </w:rPr>
    </w:lvl>
    <w:lvl w:ilvl="3" w:tplc="56186D68" w:tentative="1">
      <w:start w:val="1"/>
      <w:numFmt w:val="bullet"/>
      <w:lvlText w:val="−"/>
      <w:lvlJc w:val="left"/>
      <w:pPr>
        <w:tabs>
          <w:tab w:val="num" w:pos="2880"/>
        </w:tabs>
        <w:ind w:left="2880" w:hanging="360"/>
      </w:pPr>
      <w:rPr>
        <w:rFonts w:ascii="Qualcomm Regular" w:hAnsi="Qualcomm Regular" w:hint="default"/>
      </w:rPr>
    </w:lvl>
    <w:lvl w:ilvl="4" w:tplc="8D383172">
      <w:start w:val="1"/>
      <w:numFmt w:val="bullet"/>
      <w:lvlText w:val="−"/>
      <w:lvlJc w:val="left"/>
      <w:pPr>
        <w:tabs>
          <w:tab w:val="num" w:pos="3600"/>
        </w:tabs>
        <w:ind w:left="3600" w:hanging="360"/>
      </w:pPr>
      <w:rPr>
        <w:rFonts w:ascii="Qualcomm Regular" w:hAnsi="Qualcomm Regular" w:hint="default"/>
      </w:rPr>
    </w:lvl>
    <w:lvl w:ilvl="5" w:tplc="569C1168" w:tentative="1">
      <w:start w:val="1"/>
      <w:numFmt w:val="bullet"/>
      <w:lvlText w:val="−"/>
      <w:lvlJc w:val="left"/>
      <w:pPr>
        <w:tabs>
          <w:tab w:val="num" w:pos="4320"/>
        </w:tabs>
        <w:ind w:left="4320" w:hanging="360"/>
      </w:pPr>
      <w:rPr>
        <w:rFonts w:ascii="Qualcomm Regular" w:hAnsi="Qualcomm Regular" w:hint="default"/>
      </w:rPr>
    </w:lvl>
    <w:lvl w:ilvl="6" w:tplc="1892180C" w:tentative="1">
      <w:start w:val="1"/>
      <w:numFmt w:val="bullet"/>
      <w:lvlText w:val="−"/>
      <w:lvlJc w:val="left"/>
      <w:pPr>
        <w:tabs>
          <w:tab w:val="num" w:pos="5040"/>
        </w:tabs>
        <w:ind w:left="5040" w:hanging="360"/>
      </w:pPr>
      <w:rPr>
        <w:rFonts w:ascii="Qualcomm Regular" w:hAnsi="Qualcomm Regular" w:hint="default"/>
      </w:rPr>
    </w:lvl>
    <w:lvl w:ilvl="7" w:tplc="DDCEB0BE" w:tentative="1">
      <w:start w:val="1"/>
      <w:numFmt w:val="bullet"/>
      <w:lvlText w:val="−"/>
      <w:lvlJc w:val="left"/>
      <w:pPr>
        <w:tabs>
          <w:tab w:val="num" w:pos="5760"/>
        </w:tabs>
        <w:ind w:left="5760" w:hanging="360"/>
      </w:pPr>
      <w:rPr>
        <w:rFonts w:ascii="Qualcomm Regular" w:hAnsi="Qualcomm Regular" w:hint="default"/>
      </w:rPr>
    </w:lvl>
    <w:lvl w:ilvl="8" w:tplc="FCE2210E" w:tentative="1">
      <w:start w:val="1"/>
      <w:numFmt w:val="bullet"/>
      <w:lvlText w:val="−"/>
      <w:lvlJc w:val="left"/>
      <w:pPr>
        <w:tabs>
          <w:tab w:val="num" w:pos="6480"/>
        </w:tabs>
        <w:ind w:left="6480" w:hanging="360"/>
      </w:pPr>
      <w:rPr>
        <w:rFonts w:ascii="Qualcomm Regular" w:hAnsi="Qualcomm Regular" w:hint="default"/>
      </w:rPr>
    </w:lvl>
  </w:abstractNum>
  <w:abstractNum w:abstractNumId="6" w15:restartNumberingAfterBreak="0">
    <w:nsid w:val="25D810C3"/>
    <w:multiLevelType w:val="hybridMultilevel"/>
    <w:tmpl w:val="58D41856"/>
    <w:lvl w:ilvl="0" w:tplc="20443C2E">
      <w:start w:val="1"/>
      <w:numFmt w:val="bullet"/>
      <w:lvlText w:val="−"/>
      <w:lvlJc w:val="left"/>
      <w:pPr>
        <w:tabs>
          <w:tab w:val="num" w:pos="720"/>
        </w:tabs>
        <w:ind w:left="720" w:hanging="360"/>
      </w:pPr>
      <w:rPr>
        <w:rFonts w:ascii="Qualcomm Regular" w:hAnsi="Qualcomm Regular" w:hint="default"/>
      </w:rPr>
    </w:lvl>
    <w:lvl w:ilvl="1" w:tplc="0FA81E8E" w:tentative="1">
      <w:start w:val="1"/>
      <w:numFmt w:val="bullet"/>
      <w:lvlText w:val="−"/>
      <w:lvlJc w:val="left"/>
      <w:pPr>
        <w:tabs>
          <w:tab w:val="num" w:pos="1440"/>
        </w:tabs>
        <w:ind w:left="1440" w:hanging="360"/>
      </w:pPr>
      <w:rPr>
        <w:rFonts w:ascii="Qualcomm Regular" w:hAnsi="Qualcomm Regular" w:hint="default"/>
      </w:rPr>
    </w:lvl>
    <w:lvl w:ilvl="2" w:tplc="7EEEF510" w:tentative="1">
      <w:start w:val="1"/>
      <w:numFmt w:val="bullet"/>
      <w:lvlText w:val="−"/>
      <w:lvlJc w:val="left"/>
      <w:pPr>
        <w:tabs>
          <w:tab w:val="num" w:pos="2160"/>
        </w:tabs>
        <w:ind w:left="2160" w:hanging="360"/>
      </w:pPr>
      <w:rPr>
        <w:rFonts w:ascii="Qualcomm Regular" w:hAnsi="Qualcomm Regular" w:hint="default"/>
      </w:rPr>
    </w:lvl>
    <w:lvl w:ilvl="3" w:tplc="30B01846" w:tentative="1">
      <w:start w:val="1"/>
      <w:numFmt w:val="bullet"/>
      <w:lvlText w:val="−"/>
      <w:lvlJc w:val="left"/>
      <w:pPr>
        <w:tabs>
          <w:tab w:val="num" w:pos="2880"/>
        </w:tabs>
        <w:ind w:left="2880" w:hanging="360"/>
      </w:pPr>
      <w:rPr>
        <w:rFonts w:ascii="Qualcomm Regular" w:hAnsi="Qualcomm Regular" w:hint="default"/>
      </w:rPr>
    </w:lvl>
    <w:lvl w:ilvl="4" w:tplc="8864E66A">
      <w:start w:val="1"/>
      <w:numFmt w:val="bullet"/>
      <w:lvlText w:val="−"/>
      <w:lvlJc w:val="left"/>
      <w:pPr>
        <w:tabs>
          <w:tab w:val="num" w:pos="3600"/>
        </w:tabs>
        <w:ind w:left="3600" w:hanging="360"/>
      </w:pPr>
      <w:rPr>
        <w:rFonts w:ascii="Qualcomm Regular" w:hAnsi="Qualcomm Regular" w:hint="default"/>
      </w:rPr>
    </w:lvl>
    <w:lvl w:ilvl="5" w:tplc="02CE091E" w:tentative="1">
      <w:start w:val="1"/>
      <w:numFmt w:val="bullet"/>
      <w:lvlText w:val="−"/>
      <w:lvlJc w:val="left"/>
      <w:pPr>
        <w:tabs>
          <w:tab w:val="num" w:pos="4320"/>
        </w:tabs>
        <w:ind w:left="4320" w:hanging="360"/>
      </w:pPr>
      <w:rPr>
        <w:rFonts w:ascii="Qualcomm Regular" w:hAnsi="Qualcomm Regular" w:hint="default"/>
      </w:rPr>
    </w:lvl>
    <w:lvl w:ilvl="6" w:tplc="3056CEA4" w:tentative="1">
      <w:start w:val="1"/>
      <w:numFmt w:val="bullet"/>
      <w:lvlText w:val="−"/>
      <w:lvlJc w:val="left"/>
      <w:pPr>
        <w:tabs>
          <w:tab w:val="num" w:pos="5040"/>
        </w:tabs>
        <w:ind w:left="5040" w:hanging="360"/>
      </w:pPr>
      <w:rPr>
        <w:rFonts w:ascii="Qualcomm Regular" w:hAnsi="Qualcomm Regular" w:hint="default"/>
      </w:rPr>
    </w:lvl>
    <w:lvl w:ilvl="7" w:tplc="0D1C4438" w:tentative="1">
      <w:start w:val="1"/>
      <w:numFmt w:val="bullet"/>
      <w:lvlText w:val="−"/>
      <w:lvlJc w:val="left"/>
      <w:pPr>
        <w:tabs>
          <w:tab w:val="num" w:pos="5760"/>
        </w:tabs>
        <w:ind w:left="5760" w:hanging="360"/>
      </w:pPr>
      <w:rPr>
        <w:rFonts w:ascii="Qualcomm Regular" w:hAnsi="Qualcomm Regular" w:hint="default"/>
      </w:rPr>
    </w:lvl>
    <w:lvl w:ilvl="8" w:tplc="856CE634" w:tentative="1">
      <w:start w:val="1"/>
      <w:numFmt w:val="bullet"/>
      <w:lvlText w:val="−"/>
      <w:lvlJc w:val="left"/>
      <w:pPr>
        <w:tabs>
          <w:tab w:val="num" w:pos="6480"/>
        </w:tabs>
        <w:ind w:left="6480" w:hanging="360"/>
      </w:pPr>
      <w:rPr>
        <w:rFonts w:ascii="Qualcomm Regular" w:hAnsi="Qualcomm Regular" w:hint="default"/>
      </w:rPr>
    </w:lvl>
  </w:abstractNum>
  <w:abstractNum w:abstractNumId="7" w15:restartNumberingAfterBreak="0">
    <w:nsid w:val="26D33326"/>
    <w:multiLevelType w:val="hybridMultilevel"/>
    <w:tmpl w:val="E67CA08C"/>
    <w:lvl w:ilvl="0" w:tplc="C4BE3A60">
      <w:start w:val="1"/>
      <w:numFmt w:val="bullet"/>
      <w:lvlText w:val="−"/>
      <w:lvlJc w:val="left"/>
      <w:pPr>
        <w:tabs>
          <w:tab w:val="num" w:pos="720"/>
        </w:tabs>
        <w:ind w:left="720" w:hanging="360"/>
      </w:pPr>
      <w:rPr>
        <w:rFonts w:ascii="Qualcomm Regular" w:hAnsi="Qualcomm Regular" w:hint="default"/>
      </w:rPr>
    </w:lvl>
    <w:lvl w:ilvl="1" w:tplc="EFFAE156" w:tentative="1">
      <w:start w:val="1"/>
      <w:numFmt w:val="bullet"/>
      <w:lvlText w:val="−"/>
      <w:lvlJc w:val="left"/>
      <w:pPr>
        <w:tabs>
          <w:tab w:val="num" w:pos="1440"/>
        </w:tabs>
        <w:ind w:left="1440" w:hanging="360"/>
      </w:pPr>
      <w:rPr>
        <w:rFonts w:ascii="Qualcomm Regular" w:hAnsi="Qualcomm Regular" w:hint="default"/>
      </w:rPr>
    </w:lvl>
    <w:lvl w:ilvl="2" w:tplc="5748F39A" w:tentative="1">
      <w:start w:val="1"/>
      <w:numFmt w:val="bullet"/>
      <w:lvlText w:val="−"/>
      <w:lvlJc w:val="left"/>
      <w:pPr>
        <w:tabs>
          <w:tab w:val="num" w:pos="2160"/>
        </w:tabs>
        <w:ind w:left="2160" w:hanging="360"/>
      </w:pPr>
      <w:rPr>
        <w:rFonts w:ascii="Qualcomm Regular" w:hAnsi="Qualcomm Regular" w:hint="default"/>
      </w:rPr>
    </w:lvl>
    <w:lvl w:ilvl="3" w:tplc="1B108DAA" w:tentative="1">
      <w:start w:val="1"/>
      <w:numFmt w:val="bullet"/>
      <w:lvlText w:val="−"/>
      <w:lvlJc w:val="left"/>
      <w:pPr>
        <w:tabs>
          <w:tab w:val="num" w:pos="2880"/>
        </w:tabs>
        <w:ind w:left="2880" w:hanging="360"/>
      </w:pPr>
      <w:rPr>
        <w:rFonts w:ascii="Qualcomm Regular" w:hAnsi="Qualcomm Regular" w:hint="default"/>
      </w:rPr>
    </w:lvl>
    <w:lvl w:ilvl="4" w:tplc="5DBA18B8">
      <w:start w:val="1"/>
      <w:numFmt w:val="bullet"/>
      <w:lvlText w:val="−"/>
      <w:lvlJc w:val="left"/>
      <w:pPr>
        <w:tabs>
          <w:tab w:val="num" w:pos="3600"/>
        </w:tabs>
        <w:ind w:left="3600" w:hanging="360"/>
      </w:pPr>
      <w:rPr>
        <w:rFonts w:ascii="Qualcomm Regular" w:hAnsi="Qualcomm Regular" w:hint="default"/>
      </w:rPr>
    </w:lvl>
    <w:lvl w:ilvl="5" w:tplc="BBDEAE30" w:tentative="1">
      <w:start w:val="1"/>
      <w:numFmt w:val="bullet"/>
      <w:lvlText w:val="−"/>
      <w:lvlJc w:val="left"/>
      <w:pPr>
        <w:tabs>
          <w:tab w:val="num" w:pos="4320"/>
        </w:tabs>
        <w:ind w:left="4320" w:hanging="360"/>
      </w:pPr>
      <w:rPr>
        <w:rFonts w:ascii="Qualcomm Regular" w:hAnsi="Qualcomm Regular" w:hint="default"/>
      </w:rPr>
    </w:lvl>
    <w:lvl w:ilvl="6" w:tplc="E99A7024" w:tentative="1">
      <w:start w:val="1"/>
      <w:numFmt w:val="bullet"/>
      <w:lvlText w:val="−"/>
      <w:lvlJc w:val="left"/>
      <w:pPr>
        <w:tabs>
          <w:tab w:val="num" w:pos="5040"/>
        </w:tabs>
        <w:ind w:left="5040" w:hanging="360"/>
      </w:pPr>
      <w:rPr>
        <w:rFonts w:ascii="Qualcomm Regular" w:hAnsi="Qualcomm Regular" w:hint="default"/>
      </w:rPr>
    </w:lvl>
    <w:lvl w:ilvl="7" w:tplc="74DECB24" w:tentative="1">
      <w:start w:val="1"/>
      <w:numFmt w:val="bullet"/>
      <w:lvlText w:val="−"/>
      <w:lvlJc w:val="left"/>
      <w:pPr>
        <w:tabs>
          <w:tab w:val="num" w:pos="5760"/>
        </w:tabs>
        <w:ind w:left="5760" w:hanging="360"/>
      </w:pPr>
      <w:rPr>
        <w:rFonts w:ascii="Qualcomm Regular" w:hAnsi="Qualcomm Regular" w:hint="default"/>
      </w:rPr>
    </w:lvl>
    <w:lvl w:ilvl="8" w:tplc="C9A8D196" w:tentative="1">
      <w:start w:val="1"/>
      <w:numFmt w:val="bullet"/>
      <w:lvlText w:val="−"/>
      <w:lvlJc w:val="left"/>
      <w:pPr>
        <w:tabs>
          <w:tab w:val="num" w:pos="6480"/>
        </w:tabs>
        <w:ind w:left="6480" w:hanging="360"/>
      </w:pPr>
      <w:rPr>
        <w:rFonts w:ascii="Qualcomm Regular" w:hAnsi="Qualcomm Regular" w:hint="default"/>
      </w:rPr>
    </w:lvl>
  </w:abstractNum>
  <w:abstractNum w:abstractNumId="8" w15:restartNumberingAfterBreak="0">
    <w:nsid w:val="2EE25676"/>
    <w:multiLevelType w:val="hybridMultilevel"/>
    <w:tmpl w:val="6F74445A"/>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4707036"/>
    <w:multiLevelType w:val="hybridMultilevel"/>
    <w:tmpl w:val="2F28901E"/>
    <w:lvl w:ilvl="0" w:tplc="3E9685D4">
      <w:start w:val="1"/>
      <w:numFmt w:val="bullet"/>
      <w:lvlText w:val="−"/>
      <w:lvlJc w:val="left"/>
      <w:pPr>
        <w:tabs>
          <w:tab w:val="num" w:pos="720"/>
        </w:tabs>
        <w:ind w:left="720" w:hanging="360"/>
      </w:pPr>
      <w:rPr>
        <w:rFonts w:ascii="Qualcomm Regular" w:hAnsi="Qualcomm Regular" w:hint="default"/>
      </w:rPr>
    </w:lvl>
    <w:lvl w:ilvl="1" w:tplc="7D849D4C" w:tentative="1">
      <w:start w:val="1"/>
      <w:numFmt w:val="bullet"/>
      <w:lvlText w:val="−"/>
      <w:lvlJc w:val="left"/>
      <w:pPr>
        <w:tabs>
          <w:tab w:val="num" w:pos="1440"/>
        </w:tabs>
        <w:ind w:left="1440" w:hanging="360"/>
      </w:pPr>
      <w:rPr>
        <w:rFonts w:ascii="Qualcomm Regular" w:hAnsi="Qualcomm Regular" w:hint="default"/>
      </w:rPr>
    </w:lvl>
    <w:lvl w:ilvl="2" w:tplc="E004ADFE" w:tentative="1">
      <w:start w:val="1"/>
      <w:numFmt w:val="bullet"/>
      <w:lvlText w:val="−"/>
      <w:lvlJc w:val="left"/>
      <w:pPr>
        <w:tabs>
          <w:tab w:val="num" w:pos="2160"/>
        </w:tabs>
        <w:ind w:left="2160" w:hanging="360"/>
      </w:pPr>
      <w:rPr>
        <w:rFonts w:ascii="Qualcomm Regular" w:hAnsi="Qualcomm Regular" w:hint="default"/>
      </w:rPr>
    </w:lvl>
    <w:lvl w:ilvl="3" w:tplc="9314FC6A" w:tentative="1">
      <w:start w:val="1"/>
      <w:numFmt w:val="bullet"/>
      <w:lvlText w:val="−"/>
      <w:lvlJc w:val="left"/>
      <w:pPr>
        <w:tabs>
          <w:tab w:val="num" w:pos="2880"/>
        </w:tabs>
        <w:ind w:left="2880" w:hanging="360"/>
      </w:pPr>
      <w:rPr>
        <w:rFonts w:ascii="Qualcomm Regular" w:hAnsi="Qualcomm Regular" w:hint="default"/>
      </w:rPr>
    </w:lvl>
    <w:lvl w:ilvl="4" w:tplc="27E87D70">
      <w:start w:val="1"/>
      <w:numFmt w:val="bullet"/>
      <w:lvlText w:val="−"/>
      <w:lvlJc w:val="left"/>
      <w:pPr>
        <w:tabs>
          <w:tab w:val="num" w:pos="3600"/>
        </w:tabs>
        <w:ind w:left="3600" w:hanging="360"/>
      </w:pPr>
      <w:rPr>
        <w:rFonts w:ascii="Qualcomm Regular" w:hAnsi="Qualcomm Regular" w:hint="default"/>
      </w:rPr>
    </w:lvl>
    <w:lvl w:ilvl="5" w:tplc="925C79AC" w:tentative="1">
      <w:start w:val="1"/>
      <w:numFmt w:val="bullet"/>
      <w:lvlText w:val="−"/>
      <w:lvlJc w:val="left"/>
      <w:pPr>
        <w:tabs>
          <w:tab w:val="num" w:pos="4320"/>
        </w:tabs>
        <w:ind w:left="4320" w:hanging="360"/>
      </w:pPr>
      <w:rPr>
        <w:rFonts w:ascii="Qualcomm Regular" w:hAnsi="Qualcomm Regular" w:hint="default"/>
      </w:rPr>
    </w:lvl>
    <w:lvl w:ilvl="6" w:tplc="52BEC6F2" w:tentative="1">
      <w:start w:val="1"/>
      <w:numFmt w:val="bullet"/>
      <w:lvlText w:val="−"/>
      <w:lvlJc w:val="left"/>
      <w:pPr>
        <w:tabs>
          <w:tab w:val="num" w:pos="5040"/>
        </w:tabs>
        <w:ind w:left="5040" w:hanging="360"/>
      </w:pPr>
      <w:rPr>
        <w:rFonts w:ascii="Qualcomm Regular" w:hAnsi="Qualcomm Regular" w:hint="default"/>
      </w:rPr>
    </w:lvl>
    <w:lvl w:ilvl="7" w:tplc="C8A26254" w:tentative="1">
      <w:start w:val="1"/>
      <w:numFmt w:val="bullet"/>
      <w:lvlText w:val="−"/>
      <w:lvlJc w:val="left"/>
      <w:pPr>
        <w:tabs>
          <w:tab w:val="num" w:pos="5760"/>
        </w:tabs>
        <w:ind w:left="5760" w:hanging="360"/>
      </w:pPr>
      <w:rPr>
        <w:rFonts w:ascii="Qualcomm Regular" w:hAnsi="Qualcomm Regular" w:hint="default"/>
      </w:rPr>
    </w:lvl>
    <w:lvl w:ilvl="8" w:tplc="8AE872DC" w:tentative="1">
      <w:start w:val="1"/>
      <w:numFmt w:val="bullet"/>
      <w:lvlText w:val="−"/>
      <w:lvlJc w:val="left"/>
      <w:pPr>
        <w:tabs>
          <w:tab w:val="num" w:pos="6480"/>
        </w:tabs>
        <w:ind w:left="6480" w:hanging="360"/>
      </w:pPr>
      <w:rPr>
        <w:rFonts w:ascii="Qualcomm Regular" w:hAnsi="Qualcomm Regular" w:hint="default"/>
      </w:rPr>
    </w:lvl>
  </w:abstractNum>
  <w:abstractNum w:abstractNumId="10"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3F4E82"/>
    <w:multiLevelType w:val="hybridMultilevel"/>
    <w:tmpl w:val="42F8AC24"/>
    <w:lvl w:ilvl="0" w:tplc="62EA0CC8">
      <w:start w:val="1"/>
      <w:numFmt w:val="bullet"/>
      <w:lvlText w:val="•"/>
      <w:lvlJc w:val="left"/>
      <w:pPr>
        <w:tabs>
          <w:tab w:val="num" w:pos="720"/>
        </w:tabs>
        <w:ind w:left="720" w:hanging="360"/>
      </w:pPr>
      <w:rPr>
        <w:rFonts w:ascii="Arial" w:hAnsi="Arial" w:hint="default"/>
      </w:rPr>
    </w:lvl>
    <w:lvl w:ilvl="1" w:tplc="B762E0D2">
      <w:numFmt w:val="bullet"/>
      <w:lvlText w:val="•"/>
      <w:lvlJc w:val="left"/>
      <w:pPr>
        <w:tabs>
          <w:tab w:val="num" w:pos="1440"/>
        </w:tabs>
        <w:ind w:left="1440" w:hanging="360"/>
      </w:pPr>
      <w:rPr>
        <w:rFonts w:ascii="Arial" w:hAnsi="Arial" w:hint="default"/>
      </w:rPr>
    </w:lvl>
    <w:lvl w:ilvl="2" w:tplc="759C5694" w:tentative="1">
      <w:start w:val="1"/>
      <w:numFmt w:val="bullet"/>
      <w:lvlText w:val="•"/>
      <w:lvlJc w:val="left"/>
      <w:pPr>
        <w:tabs>
          <w:tab w:val="num" w:pos="2160"/>
        </w:tabs>
        <w:ind w:left="2160" w:hanging="360"/>
      </w:pPr>
      <w:rPr>
        <w:rFonts w:ascii="Arial" w:hAnsi="Arial" w:hint="default"/>
      </w:rPr>
    </w:lvl>
    <w:lvl w:ilvl="3" w:tplc="CFE87DFE" w:tentative="1">
      <w:start w:val="1"/>
      <w:numFmt w:val="bullet"/>
      <w:lvlText w:val="•"/>
      <w:lvlJc w:val="left"/>
      <w:pPr>
        <w:tabs>
          <w:tab w:val="num" w:pos="2880"/>
        </w:tabs>
        <w:ind w:left="2880" w:hanging="360"/>
      </w:pPr>
      <w:rPr>
        <w:rFonts w:ascii="Arial" w:hAnsi="Arial" w:hint="default"/>
      </w:rPr>
    </w:lvl>
    <w:lvl w:ilvl="4" w:tplc="F3303624" w:tentative="1">
      <w:start w:val="1"/>
      <w:numFmt w:val="bullet"/>
      <w:lvlText w:val="•"/>
      <w:lvlJc w:val="left"/>
      <w:pPr>
        <w:tabs>
          <w:tab w:val="num" w:pos="3600"/>
        </w:tabs>
        <w:ind w:left="3600" w:hanging="360"/>
      </w:pPr>
      <w:rPr>
        <w:rFonts w:ascii="Arial" w:hAnsi="Arial" w:hint="default"/>
      </w:rPr>
    </w:lvl>
    <w:lvl w:ilvl="5" w:tplc="8994720A" w:tentative="1">
      <w:start w:val="1"/>
      <w:numFmt w:val="bullet"/>
      <w:lvlText w:val="•"/>
      <w:lvlJc w:val="left"/>
      <w:pPr>
        <w:tabs>
          <w:tab w:val="num" w:pos="4320"/>
        </w:tabs>
        <w:ind w:left="4320" w:hanging="360"/>
      </w:pPr>
      <w:rPr>
        <w:rFonts w:ascii="Arial" w:hAnsi="Arial" w:hint="default"/>
      </w:rPr>
    </w:lvl>
    <w:lvl w:ilvl="6" w:tplc="4604606C" w:tentative="1">
      <w:start w:val="1"/>
      <w:numFmt w:val="bullet"/>
      <w:lvlText w:val="•"/>
      <w:lvlJc w:val="left"/>
      <w:pPr>
        <w:tabs>
          <w:tab w:val="num" w:pos="5040"/>
        </w:tabs>
        <w:ind w:left="5040" w:hanging="360"/>
      </w:pPr>
      <w:rPr>
        <w:rFonts w:ascii="Arial" w:hAnsi="Arial" w:hint="default"/>
      </w:rPr>
    </w:lvl>
    <w:lvl w:ilvl="7" w:tplc="8E5260FC" w:tentative="1">
      <w:start w:val="1"/>
      <w:numFmt w:val="bullet"/>
      <w:lvlText w:val="•"/>
      <w:lvlJc w:val="left"/>
      <w:pPr>
        <w:tabs>
          <w:tab w:val="num" w:pos="5760"/>
        </w:tabs>
        <w:ind w:left="5760" w:hanging="360"/>
      </w:pPr>
      <w:rPr>
        <w:rFonts w:ascii="Arial" w:hAnsi="Arial" w:hint="default"/>
      </w:rPr>
    </w:lvl>
    <w:lvl w:ilvl="8" w:tplc="20A24C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20BE3"/>
    <w:multiLevelType w:val="multilevel"/>
    <w:tmpl w:val="653C25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9F3315"/>
    <w:multiLevelType w:val="hybridMultilevel"/>
    <w:tmpl w:val="C85E7234"/>
    <w:lvl w:ilvl="0" w:tplc="A9A251BE">
      <w:start w:val="1"/>
      <w:numFmt w:val="bullet"/>
      <w:lvlText w:val="•"/>
      <w:lvlJc w:val="left"/>
      <w:pPr>
        <w:tabs>
          <w:tab w:val="num" w:pos="720"/>
        </w:tabs>
        <w:ind w:left="720" w:hanging="360"/>
      </w:pPr>
      <w:rPr>
        <w:rFonts w:ascii="Arial" w:hAnsi="Arial" w:hint="default"/>
      </w:rPr>
    </w:lvl>
    <w:lvl w:ilvl="1" w:tplc="3E140E60">
      <w:numFmt w:val="bullet"/>
      <w:lvlText w:val="•"/>
      <w:lvlJc w:val="left"/>
      <w:pPr>
        <w:tabs>
          <w:tab w:val="num" w:pos="1440"/>
        </w:tabs>
        <w:ind w:left="1440" w:hanging="360"/>
      </w:pPr>
      <w:rPr>
        <w:rFonts w:ascii="Arial" w:hAnsi="Arial" w:hint="default"/>
      </w:rPr>
    </w:lvl>
    <w:lvl w:ilvl="2" w:tplc="E4481E2C" w:tentative="1">
      <w:start w:val="1"/>
      <w:numFmt w:val="bullet"/>
      <w:lvlText w:val="•"/>
      <w:lvlJc w:val="left"/>
      <w:pPr>
        <w:tabs>
          <w:tab w:val="num" w:pos="2160"/>
        </w:tabs>
        <w:ind w:left="2160" w:hanging="360"/>
      </w:pPr>
      <w:rPr>
        <w:rFonts w:ascii="Arial" w:hAnsi="Arial" w:hint="default"/>
      </w:rPr>
    </w:lvl>
    <w:lvl w:ilvl="3" w:tplc="CFA0CAEE" w:tentative="1">
      <w:start w:val="1"/>
      <w:numFmt w:val="bullet"/>
      <w:lvlText w:val="•"/>
      <w:lvlJc w:val="left"/>
      <w:pPr>
        <w:tabs>
          <w:tab w:val="num" w:pos="2880"/>
        </w:tabs>
        <w:ind w:left="2880" w:hanging="360"/>
      </w:pPr>
      <w:rPr>
        <w:rFonts w:ascii="Arial" w:hAnsi="Arial" w:hint="default"/>
      </w:rPr>
    </w:lvl>
    <w:lvl w:ilvl="4" w:tplc="C0DE8A20" w:tentative="1">
      <w:start w:val="1"/>
      <w:numFmt w:val="bullet"/>
      <w:lvlText w:val="•"/>
      <w:lvlJc w:val="left"/>
      <w:pPr>
        <w:tabs>
          <w:tab w:val="num" w:pos="3600"/>
        </w:tabs>
        <w:ind w:left="3600" w:hanging="360"/>
      </w:pPr>
      <w:rPr>
        <w:rFonts w:ascii="Arial" w:hAnsi="Arial" w:hint="default"/>
      </w:rPr>
    </w:lvl>
    <w:lvl w:ilvl="5" w:tplc="699CF966" w:tentative="1">
      <w:start w:val="1"/>
      <w:numFmt w:val="bullet"/>
      <w:lvlText w:val="•"/>
      <w:lvlJc w:val="left"/>
      <w:pPr>
        <w:tabs>
          <w:tab w:val="num" w:pos="4320"/>
        </w:tabs>
        <w:ind w:left="4320" w:hanging="360"/>
      </w:pPr>
      <w:rPr>
        <w:rFonts w:ascii="Arial" w:hAnsi="Arial" w:hint="default"/>
      </w:rPr>
    </w:lvl>
    <w:lvl w:ilvl="6" w:tplc="5018069A" w:tentative="1">
      <w:start w:val="1"/>
      <w:numFmt w:val="bullet"/>
      <w:lvlText w:val="•"/>
      <w:lvlJc w:val="left"/>
      <w:pPr>
        <w:tabs>
          <w:tab w:val="num" w:pos="5040"/>
        </w:tabs>
        <w:ind w:left="5040" w:hanging="360"/>
      </w:pPr>
      <w:rPr>
        <w:rFonts w:ascii="Arial" w:hAnsi="Arial" w:hint="default"/>
      </w:rPr>
    </w:lvl>
    <w:lvl w:ilvl="7" w:tplc="C154588E" w:tentative="1">
      <w:start w:val="1"/>
      <w:numFmt w:val="bullet"/>
      <w:lvlText w:val="•"/>
      <w:lvlJc w:val="left"/>
      <w:pPr>
        <w:tabs>
          <w:tab w:val="num" w:pos="5760"/>
        </w:tabs>
        <w:ind w:left="5760" w:hanging="360"/>
      </w:pPr>
      <w:rPr>
        <w:rFonts w:ascii="Arial" w:hAnsi="Arial" w:hint="default"/>
      </w:rPr>
    </w:lvl>
    <w:lvl w:ilvl="8" w:tplc="CE60E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4108DF"/>
    <w:multiLevelType w:val="hybridMultilevel"/>
    <w:tmpl w:val="E7EE38C6"/>
    <w:lvl w:ilvl="0" w:tplc="9454051E">
      <w:start w:val="1"/>
      <w:numFmt w:val="bullet"/>
      <w:lvlText w:val="•"/>
      <w:lvlJc w:val="left"/>
      <w:pPr>
        <w:tabs>
          <w:tab w:val="num" w:pos="720"/>
        </w:tabs>
        <w:ind w:left="720" w:hanging="360"/>
      </w:pPr>
      <w:rPr>
        <w:rFonts w:ascii="Arial" w:hAnsi="Arial" w:hint="default"/>
      </w:rPr>
    </w:lvl>
    <w:lvl w:ilvl="1" w:tplc="A79ED690" w:tentative="1">
      <w:start w:val="1"/>
      <w:numFmt w:val="bullet"/>
      <w:lvlText w:val="•"/>
      <w:lvlJc w:val="left"/>
      <w:pPr>
        <w:tabs>
          <w:tab w:val="num" w:pos="1440"/>
        </w:tabs>
        <w:ind w:left="1440" w:hanging="360"/>
      </w:pPr>
      <w:rPr>
        <w:rFonts w:ascii="Arial" w:hAnsi="Arial" w:hint="default"/>
      </w:rPr>
    </w:lvl>
    <w:lvl w:ilvl="2" w:tplc="EAE63852" w:tentative="1">
      <w:start w:val="1"/>
      <w:numFmt w:val="bullet"/>
      <w:lvlText w:val="•"/>
      <w:lvlJc w:val="left"/>
      <w:pPr>
        <w:tabs>
          <w:tab w:val="num" w:pos="2160"/>
        </w:tabs>
        <w:ind w:left="2160" w:hanging="360"/>
      </w:pPr>
      <w:rPr>
        <w:rFonts w:ascii="Arial" w:hAnsi="Arial" w:hint="default"/>
      </w:rPr>
    </w:lvl>
    <w:lvl w:ilvl="3" w:tplc="EC60E04E" w:tentative="1">
      <w:start w:val="1"/>
      <w:numFmt w:val="bullet"/>
      <w:lvlText w:val="•"/>
      <w:lvlJc w:val="left"/>
      <w:pPr>
        <w:tabs>
          <w:tab w:val="num" w:pos="2880"/>
        </w:tabs>
        <w:ind w:left="2880" w:hanging="360"/>
      </w:pPr>
      <w:rPr>
        <w:rFonts w:ascii="Arial" w:hAnsi="Arial" w:hint="default"/>
      </w:rPr>
    </w:lvl>
    <w:lvl w:ilvl="4" w:tplc="8CECCFE8" w:tentative="1">
      <w:start w:val="1"/>
      <w:numFmt w:val="bullet"/>
      <w:lvlText w:val="•"/>
      <w:lvlJc w:val="left"/>
      <w:pPr>
        <w:tabs>
          <w:tab w:val="num" w:pos="3600"/>
        </w:tabs>
        <w:ind w:left="3600" w:hanging="360"/>
      </w:pPr>
      <w:rPr>
        <w:rFonts w:ascii="Arial" w:hAnsi="Arial" w:hint="default"/>
      </w:rPr>
    </w:lvl>
    <w:lvl w:ilvl="5" w:tplc="7BCCD9BE" w:tentative="1">
      <w:start w:val="1"/>
      <w:numFmt w:val="bullet"/>
      <w:lvlText w:val="•"/>
      <w:lvlJc w:val="left"/>
      <w:pPr>
        <w:tabs>
          <w:tab w:val="num" w:pos="4320"/>
        </w:tabs>
        <w:ind w:left="4320" w:hanging="360"/>
      </w:pPr>
      <w:rPr>
        <w:rFonts w:ascii="Arial" w:hAnsi="Arial" w:hint="default"/>
      </w:rPr>
    </w:lvl>
    <w:lvl w:ilvl="6" w:tplc="E0AA5EBC" w:tentative="1">
      <w:start w:val="1"/>
      <w:numFmt w:val="bullet"/>
      <w:lvlText w:val="•"/>
      <w:lvlJc w:val="left"/>
      <w:pPr>
        <w:tabs>
          <w:tab w:val="num" w:pos="5040"/>
        </w:tabs>
        <w:ind w:left="5040" w:hanging="360"/>
      </w:pPr>
      <w:rPr>
        <w:rFonts w:ascii="Arial" w:hAnsi="Arial" w:hint="default"/>
      </w:rPr>
    </w:lvl>
    <w:lvl w:ilvl="7" w:tplc="C5B07A52" w:tentative="1">
      <w:start w:val="1"/>
      <w:numFmt w:val="bullet"/>
      <w:lvlText w:val="•"/>
      <w:lvlJc w:val="left"/>
      <w:pPr>
        <w:tabs>
          <w:tab w:val="num" w:pos="5760"/>
        </w:tabs>
        <w:ind w:left="5760" w:hanging="360"/>
      </w:pPr>
      <w:rPr>
        <w:rFonts w:ascii="Arial" w:hAnsi="Arial" w:hint="default"/>
      </w:rPr>
    </w:lvl>
    <w:lvl w:ilvl="8" w:tplc="361663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825D41"/>
    <w:multiLevelType w:val="hybridMultilevel"/>
    <w:tmpl w:val="91A62ED2"/>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B828DB"/>
    <w:multiLevelType w:val="hybridMultilevel"/>
    <w:tmpl w:val="4808EC82"/>
    <w:lvl w:ilvl="0" w:tplc="6F2AFD16">
      <w:start w:val="3"/>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E2256"/>
    <w:multiLevelType w:val="hybridMultilevel"/>
    <w:tmpl w:val="D3143F5A"/>
    <w:lvl w:ilvl="0" w:tplc="EB78D990">
      <w:start w:val="1"/>
      <w:numFmt w:val="bullet"/>
      <w:lvlText w:val="•"/>
      <w:lvlJc w:val="left"/>
      <w:pPr>
        <w:tabs>
          <w:tab w:val="num" w:pos="720"/>
        </w:tabs>
        <w:ind w:left="720" w:hanging="360"/>
      </w:pPr>
      <w:rPr>
        <w:rFonts w:ascii="Arial" w:hAnsi="Arial" w:hint="default"/>
      </w:rPr>
    </w:lvl>
    <w:lvl w:ilvl="1" w:tplc="0F58E1A0">
      <w:start w:val="1"/>
      <w:numFmt w:val="bullet"/>
      <w:lvlText w:val="•"/>
      <w:lvlJc w:val="left"/>
      <w:pPr>
        <w:tabs>
          <w:tab w:val="num" w:pos="1440"/>
        </w:tabs>
        <w:ind w:left="1440" w:hanging="360"/>
      </w:pPr>
      <w:rPr>
        <w:rFonts w:ascii="Arial" w:hAnsi="Arial" w:hint="default"/>
      </w:rPr>
    </w:lvl>
    <w:lvl w:ilvl="2" w:tplc="66E01B66" w:tentative="1">
      <w:start w:val="1"/>
      <w:numFmt w:val="bullet"/>
      <w:lvlText w:val="•"/>
      <w:lvlJc w:val="left"/>
      <w:pPr>
        <w:tabs>
          <w:tab w:val="num" w:pos="2160"/>
        </w:tabs>
        <w:ind w:left="2160" w:hanging="360"/>
      </w:pPr>
      <w:rPr>
        <w:rFonts w:ascii="Arial" w:hAnsi="Arial" w:hint="default"/>
      </w:rPr>
    </w:lvl>
    <w:lvl w:ilvl="3" w:tplc="5CEA093E" w:tentative="1">
      <w:start w:val="1"/>
      <w:numFmt w:val="bullet"/>
      <w:lvlText w:val="•"/>
      <w:lvlJc w:val="left"/>
      <w:pPr>
        <w:tabs>
          <w:tab w:val="num" w:pos="2880"/>
        </w:tabs>
        <w:ind w:left="2880" w:hanging="360"/>
      </w:pPr>
      <w:rPr>
        <w:rFonts w:ascii="Arial" w:hAnsi="Arial" w:hint="default"/>
      </w:rPr>
    </w:lvl>
    <w:lvl w:ilvl="4" w:tplc="E3EEAA9E" w:tentative="1">
      <w:start w:val="1"/>
      <w:numFmt w:val="bullet"/>
      <w:lvlText w:val="•"/>
      <w:lvlJc w:val="left"/>
      <w:pPr>
        <w:tabs>
          <w:tab w:val="num" w:pos="3600"/>
        </w:tabs>
        <w:ind w:left="3600" w:hanging="360"/>
      </w:pPr>
      <w:rPr>
        <w:rFonts w:ascii="Arial" w:hAnsi="Arial" w:hint="default"/>
      </w:rPr>
    </w:lvl>
    <w:lvl w:ilvl="5" w:tplc="1750DA9E" w:tentative="1">
      <w:start w:val="1"/>
      <w:numFmt w:val="bullet"/>
      <w:lvlText w:val="•"/>
      <w:lvlJc w:val="left"/>
      <w:pPr>
        <w:tabs>
          <w:tab w:val="num" w:pos="4320"/>
        </w:tabs>
        <w:ind w:left="4320" w:hanging="360"/>
      </w:pPr>
      <w:rPr>
        <w:rFonts w:ascii="Arial" w:hAnsi="Arial" w:hint="default"/>
      </w:rPr>
    </w:lvl>
    <w:lvl w:ilvl="6" w:tplc="695C8546" w:tentative="1">
      <w:start w:val="1"/>
      <w:numFmt w:val="bullet"/>
      <w:lvlText w:val="•"/>
      <w:lvlJc w:val="left"/>
      <w:pPr>
        <w:tabs>
          <w:tab w:val="num" w:pos="5040"/>
        </w:tabs>
        <w:ind w:left="5040" w:hanging="360"/>
      </w:pPr>
      <w:rPr>
        <w:rFonts w:ascii="Arial" w:hAnsi="Arial" w:hint="default"/>
      </w:rPr>
    </w:lvl>
    <w:lvl w:ilvl="7" w:tplc="45F67DD6" w:tentative="1">
      <w:start w:val="1"/>
      <w:numFmt w:val="bullet"/>
      <w:lvlText w:val="•"/>
      <w:lvlJc w:val="left"/>
      <w:pPr>
        <w:tabs>
          <w:tab w:val="num" w:pos="5760"/>
        </w:tabs>
        <w:ind w:left="5760" w:hanging="360"/>
      </w:pPr>
      <w:rPr>
        <w:rFonts w:ascii="Arial" w:hAnsi="Arial" w:hint="default"/>
      </w:rPr>
    </w:lvl>
    <w:lvl w:ilvl="8" w:tplc="EBA81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EF2CEA"/>
    <w:multiLevelType w:val="hybridMultilevel"/>
    <w:tmpl w:val="D520E5B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08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16"/>
  </w:num>
  <w:num w:numId="3" w16cid:durableId="1308512603">
    <w:abstractNumId w:val="15"/>
  </w:num>
  <w:num w:numId="4" w16cid:durableId="62873104">
    <w:abstractNumId w:val="19"/>
  </w:num>
  <w:num w:numId="5" w16cid:durableId="1008365595">
    <w:abstractNumId w:val="0"/>
  </w:num>
  <w:num w:numId="6" w16cid:durableId="2020113576">
    <w:abstractNumId w:val="25"/>
  </w:num>
  <w:num w:numId="7" w16cid:durableId="1728608049">
    <w:abstractNumId w:val="21"/>
  </w:num>
  <w:num w:numId="8" w16cid:durableId="578945763">
    <w:abstractNumId w:val="22"/>
  </w:num>
  <w:num w:numId="9" w16cid:durableId="1611283616">
    <w:abstractNumId w:val="23"/>
  </w:num>
  <w:num w:numId="10" w16cid:durableId="1043409024">
    <w:abstractNumId w:val="18"/>
  </w:num>
  <w:num w:numId="11" w16cid:durableId="856045442">
    <w:abstractNumId w:val="8"/>
  </w:num>
  <w:num w:numId="12" w16cid:durableId="514155826">
    <w:abstractNumId w:val="3"/>
  </w:num>
  <w:num w:numId="13" w16cid:durableId="925965699">
    <w:abstractNumId w:val="24"/>
  </w:num>
  <w:num w:numId="14" w16cid:durableId="690112920">
    <w:abstractNumId w:val="17"/>
  </w:num>
  <w:num w:numId="15" w16cid:durableId="2084450290">
    <w:abstractNumId w:val="10"/>
  </w:num>
  <w:num w:numId="16" w16cid:durableId="560016417">
    <w:abstractNumId w:val="20"/>
  </w:num>
  <w:num w:numId="17" w16cid:durableId="810363791">
    <w:abstractNumId w:val="1"/>
  </w:num>
  <w:num w:numId="18" w16cid:durableId="1359311304">
    <w:abstractNumId w:val="11"/>
  </w:num>
  <w:num w:numId="19" w16cid:durableId="1065951019">
    <w:abstractNumId w:val="14"/>
  </w:num>
  <w:num w:numId="20" w16cid:durableId="2117406657">
    <w:abstractNumId w:val="12"/>
  </w:num>
  <w:num w:numId="21" w16cid:durableId="448625478">
    <w:abstractNumId w:val="4"/>
  </w:num>
  <w:num w:numId="22" w16cid:durableId="1786314809">
    <w:abstractNumId w:val="9"/>
  </w:num>
  <w:num w:numId="23" w16cid:durableId="148447355">
    <w:abstractNumId w:val="7"/>
  </w:num>
  <w:num w:numId="24" w16cid:durableId="989481119">
    <w:abstractNumId w:val="5"/>
  </w:num>
  <w:num w:numId="25" w16cid:durableId="2137094441">
    <w:abstractNumId w:val="6"/>
  </w:num>
  <w:num w:numId="26" w16cid:durableId="172420751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881"/>
    <w:rsid w:val="00001EE3"/>
    <w:rsid w:val="00001FEB"/>
    <w:rsid w:val="00002149"/>
    <w:rsid w:val="0000221D"/>
    <w:rsid w:val="00002D3D"/>
    <w:rsid w:val="00002D7A"/>
    <w:rsid w:val="0000330D"/>
    <w:rsid w:val="00003354"/>
    <w:rsid w:val="00003E9E"/>
    <w:rsid w:val="000043D8"/>
    <w:rsid w:val="000044EB"/>
    <w:rsid w:val="00004581"/>
    <w:rsid w:val="00004662"/>
    <w:rsid w:val="00004A08"/>
    <w:rsid w:val="00004C51"/>
    <w:rsid w:val="00004C92"/>
    <w:rsid w:val="00004DF5"/>
    <w:rsid w:val="000056D8"/>
    <w:rsid w:val="000058B1"/>
    <w:rsid w:val="00005F8C"/>
    <w:rsid w:val="000060C5"/>
    <w:rsid w:val="00006201"/>
    <w:rsid w:val="0000638C"/>
    <w:rsid w:val="000067FF"/>
    <w:rsid w:val="00006AD0"/>
    <w:rsid w:val="00006C78"/>
    <w:rsid w:val="0000719A"/>
    <w:rsid w:val="000073B4"/>
    <w:rsid w:val="000074F3"/>
    <w:rsid w:val="00007BAD"/>
    <w:rsid w:val="00007C4E"/>
    <w:rsid w:val="00007EBC"/>
    <w:rsid w:val="00007F12"/>
    <w:rsid w:val="00010009"/>
    <w:rsid w:val="000104B7"/>
    <w:rsid w:val="000104C8"/>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9C3"/>
    <w:rsid w:val="00014E90"/>
    <w:rsid w:val="0001580F"/>
    <w:rsid w:val="00015893"/>
    <w:rsid w:val="000159DB"/>
    <w:rsid w:val="00015CC7"/>
    <w:rsid w:val="00015E71"/>
    <w:rsid w:val="00016655"/>
    <w:rsid w:val="0001696D"/>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4AA"/>
    <w:rsid w:val="00020534"/>
    <w:rsid w:val="0002060B"/>
    <w:rsid w:val="00020747"/>
    <w:rsid w:val="00020CF9"/>
    <w:rsid w:val="00020E10"/>
    <w:rsid w:val="00020FCC"/>
    <w:rsid w:val="000217EA"/>
    <w:rsid w:val="000219E6"/>
    <w:rsid w:val="00021BD0"/>
    <w:rsid w:val="00021DAF"/>
    <w:rsid w:val="00021F36"/>
    <w:rsid w:val="000221D8"/>
    <w:rsid w:val="00022530"/>
    <w:rsid w:val="00022E9C"/>
    <w:rsid w:val="0002324D"/>
    <w:rsid w:val="0002336F"/>
    <w:rsid w:val="00023376"/>
    <w:rsid w:val="00023A3C"/>
    <w:rsid w:val="00023B19"/>
    <w:rsid w:val="00024075"/>
    <w:rsid w:val="000247FB"/>
    <w:rsid w:val="0002489C"/>
    <w:rsid w:val="00024FB8"/>
    <w:rsid w:val="00025031"/>
    <w:rsid w:val="000250B1"/>
    <w:rsid w:val="0002547B"/>
    <w:rsid w:val="0002555D"/>
    <w:rsid w:val="0002584C"/>
    <w:rsid w:val="000259A4"/>
    <w:rsid w:val="00025B39"/>
    <w:rsid w:val="00025C29"/>
    <w:rsid w:val="00025DE4"/>
    <w:rsid w:val="00026581"/>
    <w:rsid w:val="0002661C"/>
    <w:rsid w:val="000267DE"/>
    <w:rsid w:val="00026A58"/>
    <w:rsid w:val="00026B37"/>
    <w:rsid w:val="00026B39"/>
    <w:rsid w:val="00026BF8"/>
    <w:rsid w:val="00026C7D"/>
    <w:rsid w:val="000274A7"/>
    <w:rsid w:val="000278B9"/>
    <w:rsid w:val="0003047F"/>
    <w:rsid w:val="0003058B"/>
    <w:rsid w:val="000306C1"/>
    <w:rsid w:val="000308BB"/>
    <w:rsid w:val="00030C7B"/>
    <w:rsid w:val="00030FEF"/>
    <w:rsid w:val="0003113E"/>
    <w:rsid w:val="00031FA7"/>
    <w:rsid w:val="0003218C"/>
    <w:rsid w:val="000321A6"/>
    <w:rsid w:val="00032370"/>
    <w:rsid w:val="000328D9"/>
    <w:rsid w:val="00032A18"/>
    <w:rsid w:val="00032B3B"/>
    <w:rsid w:val="00032EBF"/>
    <w:rsid w:val="00032ECE"/>
    <w:rsid w:val="000332F4"/>
    <w:rsid w:val="00033784"/>
    <w:rsid w:val="0003387D"/>
    <w:rsid w:val="000338B3"/>
    <w:rsid w:val="00033CA2"/>
    <w:rsid w:val="00034196"/>
    <w:rsid w:val="000343F8"/>
    <w:rsid w:val="000347EA"/>
    <w:rsid w:val="00034953"/>
    <w:rsid w:val="0003497B"/>
    <w:rsid w:val="00034AD3"/>
    <w:rsid w:val="00034BF4"/>
    <w:rsid w:val="00034D2F"/>
    <w:rsid w:val="00034E66"/>
    <w:rsid w:val="00034E81"/>
    <w:rsid w:val="00035B1E"/>
    <w:rsid w:val="00035B86"/>
    <w:rsid w:val="0003610A"/>
    <w:rsid w:val="00036178"/>
    <w:rsid w:val="0003684D"/>
    <w:rsid w:val="00036ED8"/>
    <w:rsid w:val="00036FDE"/>
    <w:rsid w:val="000371C1"/>
    <w:rsid w:val="00037593"/>
    <w:rsid w:val="00037839"/>
    <w:rsid w:val="00037C95"/>
    <w:rsid w:val="00040170"/>
    <w:rsid w:val="000403CB"/>
    <w:rsid w:val="000406B9"/>
    <w:rsid w:val="0004086D"/>
    <w:rsid w:val="00040A02"/>
    <w:rsid w:val="00040BE8"/>
    <w:rsid w:val="00040C56"/>
    <w:rsid w:val="00040DEB"/>
    <w:rsid w:val="00040EA5"/>
    <w:rsid w:val="00041456"/>
    <w:rsid w:val="00041BD9"/>
    <w:rsid w:val="00041C40"/>
    <w:rsid w:val="00042082"/>
    <w:rsid w:val="00042752"/>
    <w:rsid w:val="00042899"/>
    <w:rsid w:val="00042D83"/>
    <w:rsid w:val="0004327D"/>
    <w:rsid w:val="0004340B"/>
    <w:rsid w:val="00043476"/>
    <w:rsid w:val="000436C9"/>
    <w:rsid w:val="00043A37"/>
    <w:rsid w:val="00043ADD"/>
    <w:rsid w:val="00043E30"/>
    <w:rsid w:val="00043E3E"/>
    <w:rsid w:val="000441F5"/>
    <w:rsid w:val="00044282"/>
    <w:rsid w:val="00044295"/>
    <w:rsid w:val="0004549E"/>
    <w:rsid w:val="000454A9"/>
    <w:rsid w:val="00045596"/>
    <w:rsid w:val="000455AA"/>
    <w:rsid w:val="000455C2"/>
    <w:rsid w:val="000456EF"/>
    <w:rsid w:val="0004570D"/>
    <w:rsid w:val="00045CC4"/>
    <w:rsid w:val="00046310"/>
    <w:rsid w:val="00046329"/>
    <w:rsid w:val="000466C1"/>
    <w:rsid w:val="00046A68"/>
    <w:rsid w:val="00046AD8"/>
    <w:rsid w:val="00046E25"/>
    <w:rsid w:val="00046F8F"/>
    <w:rsid w:val="00046FA8"/>
    <w:rsid w:val="00047187"/>
    <w:rsid w:val="000475B0"/>
    <w:rsid w:val="00047749"/>
    <w:rsid w:val="0004774D"/>
    <w:rsid w:val="0004776C"/>
    <w:rsid w:val="00047BFF"/>
    <w:rsid w:val="0005004D"/>
    <w:rsid w:val="0005007B"/>
    <w:rsid w:val="000501D5"/>
    <w:rsid w:val="000505CC"/>
    <w:rsid w:val="00050617"/>
    <w:rsid w:val="00050AB5"/>
    <w:rsid w:val="00050C61"/>
    <w:rsid w:val="000510C6"/>
    <w:rsid w:val="000514E2"/>
    <w:rsid w:val="00051A1A"/>
    <w:rsid w:val="00052185"/>
    <w:rsid w:val="0005279F"/>
    <w:rsid w:val="00052DFE"/>
    <w:rsid w:val="00052FF1"/>
    <w:rsid w:val="000531CA"/>
    <w:rsid w:val="00053D12"/>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B23"/>
    <w:rsid w:val="00060D13"/>
    <w:rsid w:val="00060D87"/>
    <w:rsid w:val="000611EC"/>
    <w:rsid w:val="00061466"/>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088"/>
    <w:rsid w:val="00065317"/>
    <w:rsid w:val="00065622"/>
    <w:rsid w:val="00065871"/>
    <w:rsid w:val="000659A7"/>
    <w:rsid w:val="00065B96"/>
    <w:rsid w:val="00065BC4"/>
    <w:rsid w:val="000661AB"/>
    <w:rsid w:val="000665C8"/>
    <w:rsid w:val="000666BD"/>
    <w:rsid w:val="0006671A"/>
    <w:rsid w:val="00066790"/>
    <w:rsid w:val="00066A5E"/>
    <w:rsid w:val="00066B31"/>
    <w:rsid w:val="00066BF2"/>
    <w:rsid w:val="00066CB3"/>
    <w:rsid w:val="00066D4D"/>
    <w:rsid w:val="0006734E"/>
    <w:rsid w:val="0006750C"/>
    <w:rsid w:val="00067552"/>
    <w:rsid w:val="0006777E"/>
    <w:rsid w:val="000679EC"/>
    <w:rsid w:val="00067C43"/>
    <w:rsid w:val="00070216"/>
    <w:rsid w:val="00070677"/>
    <w:rsid w:val="00070E87"/>
    <w:rsid w:val="0007108F"/>
    <w:rsid w:val="000711BD"/>
    <w:rsid w:val="0007157B"/>
    <w:rsid w:val="00071AA0"/>
    <w:rsid w:val="00071BAF"/>
    <w:rsid w:val="00071FA1"/>
    <w:rsid w:val="00071FBB"/>
    <w:rsid w:val="00072310"/>
    <w:rsid w:val="0007237F"/>
    <w:rsid w:val="0007267D"/>
    <w:rsid w:val="00072C11"/>
    <w:rsid w:val="00072E30"/>
    <w:rsid w:val="00073414"/>
    <w:rsid w:val="0007385D"/>
    <w:rsid w:val="00073E32"/>
    <w:rsid w:val="00073F03"/>
    <w:rsid w:val="00074288"/>
    <w:rsid w:val="000742BC"/>
    <w:rsid w:val="00074890"/>
    <w:rsid w:val="00074C8D"/>
    <w:rsid w:val="0007503C"/>
    <w:rsid w:val="000750C3"/>
    <w:rsid w:val="000750E0"/>
    <w:rsid w:val="00075175"/>
    <w:rsid w:val="00075306"/>
    <w:rsid w:val="00075A5E"/>
    <w:rsid w:val="00075ED9"/>
    <w:rsid w:val="00075EFB"/>
    <w:rsid w:val="000761A3"/>
    <w:rsid w:val="0007634E"/>
    <w:rsid w:val="0007643E"/>
    <w:rsid w:val="0007666B"/>
    <w:rsid w:val="0007688F"/>
    <w:rsid w:val="0007742C"/>
    <w:rsid w:val="00077E15"/>
    <w:rsid w:val="0008020C"/>
    <w:rsid w:val="00080434"/>
    <w:rsid w:val="00080527"/>
    <w:rsid w:val="00080649"/>
    <w:rsid w:val="000806F1"/>
    <w:rsid w:val="00080C0B"/>
    <w:rsid w:val="0008148B"/>
    <w:rsid w:val="0008158F"/>
    <w:rsid w:val="000816EA"/>
    <w:rsid w:val="00081893"/>
    <w:rsid w:val="00081A5B"/>
    <w:rsid w:val="00081DA7"/>
    <w:rsid w:val="0008268E"/>
    <w:rsid w:val="00082736"/>
    <w:rsid w:val="000827FB"/>
    <w:rsid w:val="000829AD"/>
    <w:rsid w:val="00082BB9"/>
    <w:rsid w:val="00082D61"/>
    <w:rsid w:val="0008338D"/>
    <w:rsid w:val="000834FA"/>
    <w:rsid w:val="000836A6"/>
    <w:rsid w:val="00083714"/>
    <w:rsid w:val="0008383E"/>
    <w:rsid w:val="00083CE3"/>
    <w:rsid w:val="000841F3"/>
    <w:rsid w:val="000842C2"/>
    <w:rsid w:val="00084937"/>
    <w:rsid w:val="00084B7A"/>
    <w:rsid w:val="00084BE5"/>
    <w:rsid w:val="00084C7D"/>
    <w:rsid w:val="00084F78"/>
    <w:rsid w:val="000853CE"/>
    <w:rsid w:val="00085763"/>
    <w:rsid w:val="00085798"/>
    <w:rsid w:val="00085EF7"/>
    <w:rsid w:val="00086662"/>
    <w:rsid w:val="000878D9"/>
    <w:rsid w:val="000878E7"/>
    <w:rsid w:val="000879CF"/>
    <w:rsid w:val="00087B33"/>
    <w:rsid w:val="00087B37"/>
    <w:rsid w:val="00087B68"/>
    <w:rsid w:val="00087D6E"/>
    <w:rsid w:val="00090330"/>
    <w:rsid w:val="00090530"/>
    <w:rsid w:val="0009074C"/>
    <w:rsid w:val="000908C7"/>
    <w:rsid w:val="000908CA"/>
    <w:rsid w:val="000908D4"/>
    <w:rsid w:val="00090E5D"/>
    <w:rsid w:val="00091389"/>
    <w:rsid w:val="000917BC"/>
    <w:rsid w:val="000917DA"/>
    <w:rsid w:val="00091DC9"/>
    <w:rsid w:val="00092317"/>
    <w:rsid w:val="000928E3"/>
    <w:rsid w:val="000929CF"/>
    <w:rsid w:val="000929F6"/>
    <w:rsid w:val="00092D0F"/>
    <w:rsid w:val="00092F22"/>
    <w:rsid w:val="0009326C"/>
    <w:rsid w:val="0009330D"/>
    <w:rsid w:val="00093392"/>
    <w:rsid w:val="00093417"/>
    <w:rsid w:val="00093866"/>
    <w:rsid w:val="00093F47"/>
    <w:rsid w:val="00094309"/>
    <w:rsid w:val="00094389"/>
    <w:rsid w:val="000944A9"/>
    <w:rsid w:val="00094656"/>
    <w:rsid w:val="00094A17"/>
    <w:rsid w:val="00094AF3"/>
    <w:rsid w:val="00094CFE"/>
    <w:rsid w:val="0009511F"/>
    <w:rsid w:val="00095201"/>
    <w:rsid w:val="00095AED"/>
    <w:rsid w:val="00095DAC"/>
    <w:rsid w:val="00096055"/>
    <w:rsid w:val="000968F4"/>
    <w:rsid w:val="000973C8"/>
    <w:rsid w:val="00097475"/>
    <w:rsid w:val="00097961"/>
    <w:rsid w:val="00097B3E"/>
    <w:rsid w:val="00097FC8"/>
    <w:rsid w:val="00097FF6"/>
    <w:rsid w:val="000A0002"/>
    <w:rsid w:val="000A0325"/>
    <w:rsid w:val="000A04C7"/>
    <w:rsid w:val="000A09F5"/>
    <w:rsid w:val="000A0AE3"/>
    <w:rsid w:val="000A0AF1"/>
    <w:rsid w:val="000A0D72"/>
    <w:rsid w:val="000A0EBD"/>
    <w:rsid w:val="000A14F1"/>
    <w:rsid w:val="000A1989"/>
    <w:rsid w:val="000A1D9B"/>
    <w:rsid w:val="000A24BE"/>
    <w:rsid w:val="000A2B15"/>
    <w:rsid w:val="000A2BDD"/>
    <w:rsid w:val="000A2CFF"/>
    <w:rsid w:val="000A2F9D"/>
    <w:rsid w:val="000A31A5"/>
    <w:rsid w:val="000A31EA"/>
    <w:rsid w:val="000A3B75"/>
    <w:rsid w:val="000A4078"/>
    <w:rsid w:val="000A41E3"/>
    <w:rsid w:val="000A434B"/>
    <w:rsid w:val="000A4B5C"/>
    <w:rsid w:val="000A4CEB"/>
    <w:rsid w:val="000A4DC7"/>
    <w:rsid w:val="000A5053"/>
    <w:rsid w:val="000A58D5"/>
    <w:rsid w:val="000A60FF"/>
    <w:rsid w:val="000A6161"/>
    <w:rsid w:val="000A6521"/>
    <w:rsid w:val="000A6A08"/>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CAE"/>
    <w:rsid w:val="000B2DB7"/>
    <w:rsid w:val="000B2FA0"/>
    <w:rsid w:val="000B30A3"/>
    <w:rsid w:val="000B30C9"/>
    <w:rsid w:val="000B3523"/>
    <w:rsid w:val="000B37F0"/>
    <w:rsid w:val="000B385F"/>
    <w:rsid w:val="000B3CB9"/>
    <w:rsid w:val="000B3E55"/>
    <w:rsid w:val="000B41EE"/>
    <w:rsid w:val="000B490F"/>
    <w:rsid w:val="000B4E32"/>
    <w:rsid w:val="000B5158"/>
    <w:rsid w:val="000B51D1"/>
    <w:rsid w:val="000B5355"/>
    <w:rsid w:val="000B555E"/>
    <w:rsid w:val="000B55A8"/>
    <w:rsid w:val="000B56CB"/>
    <w:rsid w:val="000B5709"/>
    <w:rsid w:val="000B582B"/>
    <w:rsid w:val="000B6532"/>
    <w:rsid w:val="000B6B1D"/>
    <w:rsid w:val="000B6E18"/>
    <w:rsid w:val="000B7639"/>
    <w:rsid w:val="000B7736"/>
    <w:rsid w:val="000B7786"/>
    <w:rsid w:val="000B78CE"/>
    <w:rsid w:val="000B7C5E"/>
    <w:rsid w:val="000C010A"/>
    <w:rsid w:val="000C0127"/>
    <w:rsid w:val="000C0368"/>
    <w:rsid w:val="000C0418"/>
    <w:rsid w:val="000C0762"/>
    <w:rsid w:val="000C0894"/>
    <w:rsid w:val="000C0C17"/>
    <w:rsid w:val="000C0FF5"/>
    <w:rsid w:val="000C111A"/>
    <w:rsid w:val="000C16E1"/>
    <w:rsid w:val="000C1B5F"/>
    <w:rsid w:val="000C1D8B"/>
    <w:rsid w:val="000C1EB8"/>
    <w:rsid w:val="000C2044"/>
    <w:rsid w:val="000C2097"/>
    <w:rsid w:val="000C20E0"/>
    <w:rsid w:val="000C2ECF"/>
    <w:rsid w:val="000C30C5"/>
    <w:rsid w:val="000C30F1"/>
    <w:rsid w:val="000C39C0"/>
    <w:rsid w:val="000C43BC"/>
    <w:rsid w:val="000C4526"/>
    <w:rsid w:val="000C4B68"/>
    <w:rsid w:val="000C4CAD"/>
    <w:rsid w:val="000C53E6"/>
    <w:rsid w:val="000C55E9"/>
    <w:rsid w:val="000C560B"/>
    <w:rsid w:val="000C583A"/>
    <w:rsid w:val="000C5913"/>
    <w:rsid w:val="000C5C62"/>
    <w:rsid w:val="000C5CB5"/>
    <w:rsid w:val="000C5FE4"/>
    <w:rsid w:val="000C6928"/>
    <w:rsid w:val="000C6DD3"/>
    <w:rsid w:val="000C6F7A"/>
    <w:rsid w:val="000C7056"/>
    <w:rsid w:val="000C7217"/>
    <w:rsid w:val="000C72D5"/>
    <w:rsid w:val="000C75C8"/>
    <w:rsid w:val="000C7746"/>
    <w:rsid w:val="000C7A40"/>
    <w:rsid w:val="000C7BFB"/>
    <w:rsid w:val="000D0006"/>
    <w:rsid w:val="000D0047"/>
    <w:rsid w:val="000D0379"/>
    <w:rsid w:val="000D03A9"/>
    <w:rsid w:val="000D042C"/>
    <w:rsid w:val="000D05AB"/>
    <w:rsid w:val="000D08AB"/>
    <w:rsid w:val="000D0CC8"/>
    <w:rsid w:val="000D16DC"/>
    <w:rsid w:val="000D17EF"/>
    <w:rsid w:val="000D1861"/>
    <w:rsid w:val="000D1BC5"/>
    <w:rsid w:val="000D21F9"/>
    <w:rsid w:val="000D25A8"/>
    <w:rsid w:val="000D305B"/>
    <w:rsid w:val="000D33CA"/>
    <w:rsid w:val="000D3B1E"/>
    <w:rsid w:val="000D3C37"/>
    <w:rsid w:val="000D416B"/>
    <w:rsid w:val="000D4669"/>
    <w:rsid w:val="000D4A87"/>
    <w:rsid w:val="000D57A2"/>
    <w:rsid w:val="000D5BCC"/>
    <w:rsid w:val="000D5C16"/>
    <w:rsid w:val="000D6009"/>
    <w:rsid w:val="000D60C3"/>
    <w:rsid w:val="000D62E7"/>
    <w:rsid w:val="000D630D"/>
    <w:rsid w:val="000D6393"/>
    <w:rsid w:val="000D69B6"/>
    <w:rsid w:val="000D6CE2"/>
    <w:rsid w:val="000D7295"/>
    <w:rsid w:val="000D77CD"/>
    <w:rsid w:val="000D7A08"/>
    <w:rsid w:val="000D7A7F"/>
    <w:rsid w:val="000D7A93"/>
    <w:rsid w:val="000D7B14"/>
    <w:rsid w:val="000D7DD3"/>
    <w:rsid w:val="000E00C5"/>
    <w:rsid w:val="000E0240"/>
    <w:rsid w:val="000E03A4"/>
    <w:rsid w:val="000E0D3E"/>
    <w:rsid w:val="000E0F05"/>
    <w:rsid w:val="000E1696"/>
    <w:rsid w:val="000E1803"/>
    <w:rsid w:val="000E1AAE"/>
    <w:rsid w:val="000E1E22"/>
    <w:rsid w:val="000E2101"/>
    <w:rsid w:val="000E21D2"/>
    <w:rsid w:val="000E2768"/>
    <w:rsid w:val="000E296C"/>
    <w:rsid w:val="000E2E73"/>
    <w:rsid w:val="000E341C"/>
    <w:rsid w:val="000E34F2"/>
    <w:rsid w:val="000E3BD4"/>
    <w:rsid w:val="000E43FA"/>
    <w:rsid w:val="000E4564"/>
    <w:rsid w:val="000E4829"/>
    <w:rsid w:val="000E4AD2"/>
    <w:rsid w:val="000E4E08"/>
    <w:rsid w:val="000E5480"/>
    <w:rsid w:val="000E57D1"/>
    <w:rsid w:val="000E6496"/>
    <w:rsid w:val="000E699F"/>
    <w:rsid w:val="000E6BD3"/>
    <w:rsid w:val="000E6EA3"/>
    <w:rsid w:val="000E7940"/>
    <w:rsid w:val="000E7C38"/>
    <w:rsid w:val="000F0840"/>
    <w:rsid w:val="000F08F2"/>
    <w:rsid w:val="000F1204"/>
    <w:rsid w:val="000F120F"/>
    <w:rsid w:val="000F14CB"/>
    <w:rsid w:val="000F1584"/>
    <w:rsid w:val="000F15D6"/>
    <w:rsid w:val="000F1841"/>
    <w:rsid w:val="000F1A58"/>
    <w:rsid w:val="000F1E68"/>
    <w:rsid w:val="000F2105"/>
    <w:rsid w:val="000F243A"/>
    <w:rsid w:val="000F24D8"/>
    <w:rsid w:val="000F25AD"/>
    <w:rsid w:val="000F25B6"/>
    <w:rsid w:val="000F2C2A"/>
    <w:rsid w:val="000F398F"/>
    <w:rsid w:val="000F3A47"/>
    <w:rsid w:val="000F3EAC"/>
    <w:rsid w:val="000F4030"/>
    <w:rsid w:val="000F44EF"/>
    <w:rsid w:val="000F46F1"/>
    <w:rsid w:val="000F474D"/>
    <w:rsid w:val="000F49DD"/>
    <w:rsid w:val="000F4B25"/>
    <w:rsid w:val="000F4B53"/>
    <w:rsid w:val="000F4B5C"/>
    <w:rsid w:val="000F4BA3"/>
    <w:rsid w:val="000F4E55"/>
    <w:rsid w:val="000F58BF"/>
    <w:rsid w:val="000F5CF8"/>
    <w:rsid w:val="000F5E0F"/>
    <w:rsid w:val="000F5E95"/>
    <w:rsid w:val="000F629B"/>
    <w:rsid w:val="000F6420"/>
    <w:rsid w:val="000F66CB"/>
    <w:rsid w:val="000F66E0"/>
    <w:rsid w:val="000F71CB"/>
    <w:rsid w:val="000F7B34"/>
    <w:rsid w:val="000F7B90"/>
    <w:rsid w:val="000F7C3B"/>
    <w:rsid w:val="001004C7"/>
    <w:rsid w:val="001008A2"/>
    <w:rsid w:val="00100A1A"/>
    <w:rsid w:val="00100A30"/>
    <w:rsid w:val="00100AAF"/>
    <w:rsid w:val="00100C19"/>
    <w:rsid w:val="001014ED"/>
    <w:rsid w:val="00101899"/>
    <w:rsid w:val="001019B2"/>
    <w:rsid w:val="00101C35"/>
    <w:rsid w:val="001020C8"/>
    <w:rsid w:val="001029D6"/>
    <w:rsid w:val="00102AB2"/>
    <w:rsid w:val="00103024"/>
    <w:rsid w:val="00103092"/>
    <w:rsid w:val="001032EC"/>
    <w:rsid w:val="00103750"/>
    <w:rsid w:val="001037BC"/>
    <w:rsid w:val="00103B2C"/>
    <w:rsid w:val="001040EE"/>
    <w:rsid w:val="0010463F"/>
    <w:rsid w:val="00104865"/>
    <w:rsid w:val="00104A4A"/>
    <w:rsid w:val="00104A9E"/>
    <w:rsid w:val="00104EAB"/>
    <w:rsid w:val="00104ED4"/>
    <w:rsid w:val="00104F1A"/>
    <w:rsid w:val="00105678"/>
    <w:rsid w:val="001058BA"/>
    <w:rsid w:val="00105993"/>
    <w:rsid w:val="00105B01"/>
    <w:rsid w:val="00105E68"/>
    <w:rsid w:val="001061ED"/>
    <w:rsid w:val="001067D6"/>
    <w:rsid w:val="001068FC"/>
    <w:rsid w:val="00106C05"/>
    <w:rsid w:val="00106E65"/>
    <w:rsid w:val="00106EB1"/>
    <w:rsid w:val="00107238"/>
    <w:rsid w:val="0010775F"/>
    <w:rsid w:val="001079DB"/>
    <w:rsid w:val="00107F64"/>
    <w:rsid w:val="001104E3"/>
    <w:rsid w:val="001107B8"/>
    <w:rsid w:val="0011083E"/>
    <w:rsid w:val="00110F56"/>
    <w:rsid w:val="00111101"/>
    <w:rsid w:val="0011182D"/>
    <w:rsid w:val="0011192E"/>
    <w:rsid w:val="00111F4A"/>
    <w:rsid w:val="001121B6"/>
    <w:rsid w:val="001121CC"/>
    <w:rsid w:val="0011275E"/>
    <w:rsid w:val="001131BF"/>
    <w:rsid w:val="00113496"/>
    <w:rsid w:val="001134CF"/>
    <w:rsid w:val="00113F39"/>
    <w:rsid w:val="00114339"/>
    <w:rsid w:val="001143DD"/>
    <w:rsid w:val="00114599"/>
    <w:rsid w:val="0011471A"/>
    <w:rsid w:val="001149C7"/>
    <w:rsid w:val="00114AA1"/>
    <w:rsid w:val="00114F9C"/>
    <w:rsid w:val="001150F9"/>
    <w:rsid w:val="00115260"/>
    <w:rsid w:val="001161D6"/>
    <w:rsid w:val="001162DF"/>
    <w:rsid w:val="001167E2"/>
    <w:rsid w:val="001168A9"/>
    <w:rsid w:val="00116977"/>
    <w:rsid w:val="00116B5C"/>
    <w:rsid w:val="0011709E"/>
    <w:rsid w:val="001173A7"/>
    <w:rsid w:val="001174AE"/>
    <w:rsid w:val="00117B18"/>
    <w:rsid w:val="00117E2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781"/>
    <w:rsid w:val="0012582A"/>
    <w:rsid w:val="001258CC"/>
    <w:rsid w:val="00125B09"/>
    <w:rsid w:val="00125C3D"/>
    <w:rsid w:val="00125E40"/>
    <w:rsid w:val="001261DD"/>
    <w:rsid w:val="0012629C"/>
    <w:rsid w:val="001267B1"/>
    <w:rsid w:val="00126DFF"/>
    <w:rsid w:val="00126FC1"/>
    <w:rsid w:val="00127265"/>
    <w:rsid w:val="0012793E"/>
    <w:rsid w:val="00127CA8"/>
    <w:rsid w:val="0013010B"/>
    <w:rsid w:val="0013042F"/>
    <w:rsid w:val="0013047F"/>
    <w:rsid w:val="0013075B"/>
    <w:rsid w:val="00130868"/>
    <w:rsid w:val="0013103D"/>
    <w:rsid w:val="0013117A"/>
    <w:rsid w:val="00131529"/>
    <w:rsid w:val="00131813"/>
    <w:rsid w:val="00131B9A"/>
    <w:rsid w:val="00131E6F"/>
    <w:rsid w:val="0013210F"/>
    <w:rsid w:val="00132806"/>
    <w:rsid w:val="00132B68"/>
    <w:rsid w:val="00132D8F"/>
    <w:rsid w:val="00132E11"/>
    <w:rsid w:val="001330FD"/>
    <w:rsid w:val="0013316F"/>
    <w:rsid w:val="0013317D"/>
    <w:rsid w:val="0013324E"/>
    <w:rsid w:val="001333F4"/>
    <w:rsid w:val="001334C7"/>
    <w:rsid w:val="001335EA"/>
    <w:rsid w:val="001340E1"/>
    <w:rsid w:val="00134176"/>
    <w:rsid w:val="00134189"/>
    <w:rsid w:val="0013460D"/>
    <w:rsid w:val="00134D5F"/>
    <w:rsid w:val="00135622"/>
    <w:rsid w:val="0013574F"/>
    <w:rsid w:val="00135A2A"/>
    <w:rsid w:val="0013622A"/>
    <w:rsid w:val="00136269"/>
    <w:rsid w:val="001362F4"/>
    <w:rsid w:val="001367D8"/>
    <w:rsid w:val="00136CB7"/>
    <w:rsid w:val="00137574"/>
    <w:rsid w:val="0013777E"/>
    <w:rsid w:val="00137810"/>
    <w:rsid w:val="00137841"/>
    <w:rsid w:val="00137B06"/>
    <w:rsid w:val="00137D65"/>
    <w:rsid w:val="00137EAF"/>
    <w:rsid w:val="001403E8"/>
    <w:rsid w:val="0014051F"/>
    <w:rsid w:val="00140A85"/>
    <w:rsid w:val="0014123B"/>
    <w:rsid w:val="001415F2"/>
    <w:rsid w:val="001419DD"/>
    <w:rsid w:val="00141D00"/>
    <w:rsid w:val="0014207B"/>
    <w:rsid w:val="001420E3"/>
    <w:rsid w:val="00142437"/>
    <w:rsid w:val="00142659"/>
    <w:rsid w:val="00142941"/>
    <w:rsid w:val="00142A1C"/>
    <w:rsid w:val="00142BC5"/>
    <w:rsid w:val="00142CE2"/>
    <w:rsid w:val="00142ECD"/>
    <w:rsid w:val="00143A2B"/>
    <w:rsid w:val="00143C0E"/>
    <w:rsid w:val="001445E8"/>
    <w:rsid w:val="00144681"/>
    <w:rsid w:val="001447D8"/>
    <w:rsid w:val="00144956"/>
    <w:rsid w:val="001449F9"/>
    <w:rsid w:val="00144B2A"/>
    <w:rsid w:val="00144B32"/>
    <w:rsid w:val="00144BCC"/>
    <w:rsid w:val="00145005"/>
    <w:rsid w:val="00145A97"/>
    <w:rsid w:val="00146088"/>
    <w:rsid w:val="001460CA"/>
    <w:rsid w:val="0014611A"/>
    <w:rsid w:val="0014665E"/>
    <w:rsid w:val="00146977"/>
    <w:rsid w:val="00146F05"/>
    <w:rsid w:val="001471FB"/>
    <w:rsid w:val="0014724C"/>
    <w:rsid w:val="001479D6"/>
    <w:rsid w:val="00147B90"/>
    <w:rsid w:val="00147BB6"/>
    <w:rsid w:val="00147EDC"/>
    <w:rsid w:val="00150627"/>
    <w:rsid w:val="00150795"/>
    <w:rsid w:val="00150AC5"/>
    <w:rsid w:val="00150E2D"/>
    <w:rsid w:val="0015111E"/>
    <w:rsid w:val="00151179"/>
    <w:rsid w:val="00151D70"/>
    <w:rsid w:val="00151E1B"/>
    <w:rsid w:val="0015204B"/>
    <w:rsid w:val="00152362"/>
    <w:rsid w:val="00152BAA"/>
    <w:rsid w:val="00152C60"/>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8AA"/>
    <w:rsid w:val="00154DA6"/>
    <w:rsid w:val="00154EC3"/>
    <w:rsid w:val="00154FFC"/>
    <w:rsid w:val="0015509D"/>
    <w:rsid w:val="001552DC"/>
    <w:rsid w:val="00155383"/>
    <w:rsid w:val="001553EB"/>
    <w:rsid w:val="0015596E"/>
    <w:rsid w:val="00155B36"/>
    <w:rsid w:val="00155BC7"/>
    <w:rsid w:val="00155D80"/>
    <w:rsid w:val="00155F45"/>
    <w:rsid w:val="001560A6"/>
    <w:rsid w:val="00156359"/>
    <w:rsid w:val="001564BB"/>
    <w:rsid w:val="001565F5"/>
    <w:rsid w:val="001566E9"/>
    <w:rsid w:val="00156907"/>
    <w:rsid w:val="0015701C"/>
    <w:rsid w:val="001575C3"/>
    <w:rsid w:val="0015766D"/>
    <w:rsid w:val="0015794D"/>
    <w:rsid w:val="00157B4D"/>
    <w:rsid w:val="00157E02"/>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CEA"/>
    <w:rsid w:val="00163D2E"/>
    <w:rsid w:val="00163DAF"/>
    <w:rsid w:val="0016431E"/>
    <w:rsid w:val="001643DD"/>
    <w:rsid w:val="00164A78"/>
    <w:rsid w:val="00164B5F"/>
    <w:rsid w:val="00164E5F"/>
    <w:rsid w:val="001650C1"/>
    <w:rsid w:val="00165217"/>
    <w:rsid w:val="00166115"/>
    <w:rsid w:val="001663A0"/>
    <w:rsid w:val="0016653B"/>
    <w:rsid w:val="00166661"/>
    <w:rsid w:val="00167168"/>
    <w:rsid w:val="00167A1C"/>
    <w:rsid w:val="00167AFD"/>
    <w:rsid w:val="00170259"/>
    <w:rsid w:val="0017032D"/>
    <w:rsid w:val="00170550"/>
    <w:rsid w:val="001708A4"/>
    <w:rsid w:val="001708E9"/>
    <w:rsid w:val="00171115"/>
    <w:rsid w:val="001716C6"/>
    <w:rsid w:val="00171D92"/>
    <w:rsid w:val="0017211B"/>
    <w:rsid w:val="00172DD0"/>
    <w:rsid w:val="00172ECA"/>
    <w:rsid w:val="00172FA6"/>
    <w:rsid w:val="00173157"/>
    <w:rsid w:val="0017355E"/>
    <w:rsid w:val="001737B4"/>
    <w:rsid w:val="00173BE2"/>
    <w:rsid w:val="00173DE1"/>
    <w:rsid w:val="0017410F"/>
    <w:rsid w:val="001741EF"/>
    <w:rsid w:val="00174410"/>
    <w:rsid w:val="00174A39"/>
    <w:rsid w:val="00174C28"/>
    <w:rsid w:val="00174D80"/>
    <w:rsid w:val="00174FAB"/>
    <w:rsid w:val="001751BD"/>
    <w:rsid w:val="001751C6"/>
    <w:rsid w:val="00175739"/>
    <w:rsid w:val="00175B7D"/>
    <w:rsid w:val="00175E2A"/>
    <w:rsid w:val="00175F01"/>
    <w:rsid w:val="00176069"/>
    <w:rsid w:val="001763CB"/>
    <w:rsid w:val="00176678"/>
    <w:rsid w:val="001769DF"/>
    <w:rsid w:val="00176A19"/>
    <w:rsid w:val="00176B81"/>
    <w:rsid w:val="00176BBE"/>
    <w:rsid w:val="00177072"/>
    <w:rsid w:val="00177870"/>
    <w:rsid w:val="00177986"/>
    <w:rsid w:val="00177A21"/>
    <w:rsid w:val="00177E67"/>
    <w:rsid w:val="00180093"/>
    <w:rsid w:val="001800E8"/>
    <w:rsid w:val="001804AC"/>
    <w:rsid w:val="00180855"/>
    <w:rsid w:val="0018093F"/>
    <w:rsid w:val="00181363"/>
    <w:rsid w:val="001815FD"/>
    <w:rsid w:val="00182038"/>
    <w:rsid w:val="00182128"/>
    <w:rsid w:val="001824AC"/>
    <w:rsid w:val="00182883"/>
    <w:rsid w:val="00182AEF"/>
    <w:rsid w:val="001832B6"/>
    <w:rsid w:val="001838C9"/>
    <w:rsid w:val="00183F44"/>
    <w:rsid w:val="00184017"/>
    <w:rsid w:val="00184832"/>
    <w:rsid w:val="001848D6"/>
    <w:rsid w:val="00184B4A"/>
    <w:rsid w:val="001851B1"/>
    <w:rsid w:val="0018525A"/>
    <w:rsid w:val="001859DC"/>
    <w:rsid w:val="00186177"/>
    <w:rsid w:val="00186277"/>
    <w:rsid w:val="00186357"/>
    <w:rsid w:val="0018674E"/>
    <w:rsid w:val="001872CF"/>
    <w:rsid w:val="00187396"/>
    <w:rsid w:val="001874EC"/>
    <w:rsid w:val="001879BB"/>
    <w:rsid w:val="00187D86"/>
    <w:rsid w:val="00187EFB"/>
    <w:rsid w:val="00190727"/>
    <w:rsid w:val="00190814"/>
    <w:rsid w:val="001908B4"/>
    <w:rsid w:val="00191137"/>
    <w:rsid w:val="0019161C"/>
    <w:rsid w:val="00191B48"/>
    <w:rsid w:val="00191EE0"/>
    <w:rsid w:val="00191F30"/>
    <w:rsid w:val="001923A1"/>
    <w:rsid w:val="00192707"/>
    <w:rsid w:val="001927A4"/>
    <w:rsid w:val="00192874"/>
    <w:rsid w:val="00192B66"/>
    <w:rsid w:val="00192BBA"/>
    <w:rsid w:val="00192C79"/>
    <w:rsid w:val="00192E6F"/>
    <w:rsid w:val="00193558"/>
    <w:rsid w:val="001936B5"/>
    <w:rsid w:val="001937CF"/>
    <w:rsid w:val="001940C3"/>
    <w:rsid w:val="00194128"/>
    <w:rsid w:val="001943E7"/>
    <w:rsid w:val="00194984"/>
    <w:rsid w:val="00194BFB"/>
    <w:rsid w:val="00194EC9"/>
    <w:rsid w:val="001956F2"/>
    <w:rsid w:val="00195BF9"/>
    <w:rsid w:val="00195FE2"/>
    <w:rsid w:val="00196332"/>
    <w:rsid w:val="001963FE"/>
    <w:rsid w:val="001964E3"/>
    <w:rsid w:val="0019660D"/>
    <w:rsid w:val="00196695"/>
    <w:rsid w:val="00196881"/>
    <w:rsid w:val="001969CE"/>
    <w:rsid w:val="00196E39"/>
    <w:rsid w:val="001971C4"/>
    <w:rsid w:val="00197708"/>
    <w:rsid w:val="00197914"/>
    <w:rsid w:val="00197DA7"/>
    <w:rsid w:val="00197F23"/>
    <w:rsid w:val="001A0317"/>
    <w:rsid w:val="001A037F"/>
    <w:rsid w:val="001A086B"/>
    <w:rsid w:val="001A0FE8"/>
    <w:rsid w:val="001A10CE"/>
    <w:rsid w:val="001A1322"/>
    <w:rsid w:val="001A1535"/>
    <w:rsid w:val="001A1723"/>
    <w:rsid w:val="001A198C"/>
    <w:rsid w:val="001A19A3"/>
    <w:rsid w:val="001A1DAE"/>
    <w:rsid w:val="001A2052"/>
    <w:rsid w:val="001A2343"/>
    <w:rsid w:val="001A28B0"/>
    <w:rsid w:val="001A2B40"/>
    <w:rsid w:val="001A2C5B"/>
    <w:rsid w:val="001A2F03"/>
    <w:rsid w:val="001A32C9"/>
    <w:rsid w:val="001A3A81"/>
    <w:rsid w:val="001A3BB2"/>
    <w:rsid w:val="001A3DD7"/>
    <w:rsid w:val="001A3E36"/>
    <w:rsid w:val="001A4175"/>
    <w:rsid w:val="001A4FED"/>
    <w:rsid w:val="001A557D"/>
    <w:rsid w:val="001A5A2E"/>
    <w:rsid w:val="001A5AD8"/>
    <w:rsid w:val="001A5AE8"/>
    <w:rsid w:val="001A5D9E"/>
    <w:rsid w:val="001A5DBE"/>
    <w:rsid w:val="001A63B9"/>
    <w:rsid w:val="001A63D5"/>
    <w:rsid w:val="001A64C7"/>
    <w:rsid w:val="001A651B"/>
    <w:rsid w:val="001A658B"/>
    <w:rsid w:val="001A6A4E"/>
    <w:rsid w:val="001A6C47"/>
    <w:rsid w:val="001A6D42"/>
    <w:rsid w:val="001A79BD"/>
    <w:rsid w:val="001A7A59"/>
    <w:rsid w:val="001A7C45"/>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4D69"/>
    <w:rsid w:val="001B5026"/>
    <w:rsid w:val="001B54F2"/>
    <w:rsid w:val="001B5B82"/>
    <w:rsid w:val="001B5F26"/>
    <w:rsid w:val="001B6025"/>
    <w:rsid w:val="001B6174"/>
    <w:rsid w:val="001B62B6"/>
    <w:rsid w:val="001B62B9"/>
    <w:rsid w:val="001B661C"/>
    <w:rsid w:val="001B685A"/>
    <w:rsid w:val="001B6E1D"/>
    <w:rsid w:val="001B6F6F"/>
    <w:rsid w:val="001B749B"/>
    <w:rsid w:val="001B74EB"/>
    <w:rsid w:val="001B7614"/>
    <w:rsid w:val="001B7B1F"/>
    <w:rsid w:val="001B7B84"/>
    <w:rsid w:val="001C0406"/>
    <w:rsid w:val="001C0D33"/>
    <w:rsid w:val="001C0E6C"/>
    <w:rsid w:val="001C13C4"/>
    <w:rsid w:val="001C1854"/>
    <w:rsid w:val="001C1AF3"/>
    <w:rsid w:val="001C2035"/>
    <w:rsid w:val="001C24E4"/>
    <w:rsid w:val="001C279C"/>
    <w:rsid w:val="001C27E7"/>
    <w:rsid w:val="001C2E4C"/>
    <w:rsid w:val="001C31C6"/>
    <w:rsid w:val="001C3252"/>
    <w:rsid w:val="001C329B"/>
    <w:rsid w:val="001C33A7"/>
    <w:rsid w:val="001C35B8"/>
    <w:rsid w:val="001C3853"/>
    <w:rsid w:val="001C3BF2"/>
    <w:rsid w:val="001C3C3D"/>
    <w:rsid w:val="001C3C97"/>
    <w:rsid w:val="001C3F23"/>
    <w:rsid w:val="001C4546"/>
    <w:rsid w:val="001C4592"/>
    <w:rsid w:val="001C4691"/>
    <w:rsid w:val="001C53A1"/>
    <w:rsid w:val="001C5679"/>
    <w:rsid w:val="001C5862"/>
    <w:rsid w:val="001C5CC6"/>
    <w:rsid w:val="001C6238"/>
    <w:rsid w:val="001C62FE"/>
    <w:rsid w:val="001C6636"/>
    <w:rsid w:val="001C69D0"/>
    <w:rsid w:val="001C6B9C"/>
    <w:rsid w:val="001C6D0D"/>
    <w:rsid w:val="001C6D33"/>
    <w:rsid w:val="001C72FD"/>
    <w:rsid w:val="001C7D17"/>
    <w:rsid w:val="001C7E46"/>
    <w:rsid w:val="001D02EA"/>
    <w:rsid w:val="001D0447"/>
    <w:rsid w:val="001D04C6"/>
    <w:rsid w:val="001D09D2"/>
    <w:rsid w:val="001D0A1C"/>
    <w:rsid w:val="001D0B18"/>
    <w:rsid w:val="001D0C09"/>
    <w:rsid w:val="001D0CFB"/>
    <w:rsid w:val="001D0E5A"/>
    <w:rsid w:val="001D0F76"/>
    <w:rsid w:val="001D19E1"/>
    <w:rsid w:val="001D1B25"/>
    <w:rsid w:val="001D1DB0"/>
    <w:rsid w:val="001D221A"/>
    <w:rsid w:val="001D25C1"/>
    <w:rsid w:val="001D25CF"/>
    <w:rsid w:val="001D28F1"/>
    <w:rsid w:val="001D2B35"/>
    <w:rsid w:val="001D2ED8"/>
    <w:rsid w:val="001D34E9"/>
    <w:rsid w:val="001D38F6"/>
    <w:rsid w:val="001D3C1D"/>
    <w:rsid w:val="001D3EC1"/>
    <w:rsid w:val="001D3F45"/>
    <w:rsid w:val="001D3F91"/>
    <w:rsid w:val="001D477C"/>
    <w:rsid w:val="001D4D0A"/>
    <w:rsid w:val="001D54F9"/>
    <w:rsid w:val="001D554B"/>
    <w:rsid w:val="001D58C6"/>
    <w:rsid w:val="001D5FF6"/>
    <w:rsid w:val="001D6BF7"/>
    <w:rsid w:val="001D6CDB"/>
    <w:rsid w:val="001E00B9"/>
    <w:rsid w:val="001E02D3"/>
    <w:rsid w:val="001E06AB"/>
    <w:rsid w:val="001E0ED4"/>
    <w:rsid w:val="001E0FD3"/>
    <w:rsid w:val="001E0FFB"/>
    <w:rsid w:val="001E10CE"/>
    <w:rsid w:val="001E1563"/>
    <w:rsid w:val="001E1770"/>
    <w:rsid w:val="001E17AE"/>
    <w:rsid w:val="001E1B99"/>
    <w:rsid w:val="001E1B9B"/>
    <w:rsid w:val="001E1C4B"/>
    <w:rsid w:val="001E1CD9"/>
    <w:rsid w:val="001E1FA4"/>
    <w:rsid w:val="001E23A3"/>
    <w:rsid w:val="001E254D"/>
    <w:rsid w:val="001E2673"/>
    <w:rsid w:val="001E2E0C"/>
    <w:rsid w:val="001E2F58"/>
    <w:rsid w:val="001E33E0"/>
    <w:rsid w:val="001E345E"/>
    <w:rsid w:val="001E3467"/>
    <w:rsid w:val="001E3921"/>
    <w:rsid w:val="001E3C42"/>
    <w:rsid w:val="001E3D18"/>
    <w:rsid w:val="001E42A3"/>
    <w:rsid w:val="001E43C6"/>
    <w:rsid w:val="001E45C0"/>
    <w:rsid w:val="001E496A"/>
    <w:rsid w:val="001E4B3D"/>
    <w:rsid w:val="001E52F9"/>
    <w:rsid w:val="001E58B7"/>
    <w:rsid w:val="001E591F"/>
    <w:rsid w:val="001E5E97"/>
    <w:rsid w:val="001E5EFE"/>
    <w:rsid w:val="001E5F03"/>
    <w:rsid w:val="001E6660"/>
    <w:rsid w:val="001E6B87"/>
    <w:rsid w:val="001E6CD9"/>
    <w:rsid w:val="001E6D6D"/>
    <w:rsid w:val="001E6F1B"/>
    <w:rsid w:val="001E7031"/>
    <w:rsid w:val="001E72BA"/>
    <w:rsid w:val="001E77F5"/>
    <w:rsid w:val="001E787D"/>
    <w:rsid w:val="001E7D71"/>
    <w:rsid w:val="001F036D"/>
    <w:rsid w:val="001F055F"/>
    <w:rsid w:val="001F0BAC"/>
    <w:rsid w:val="001F0C09"/>
    <w:rsid w:val="001F0DD7"/>
    <w:rsid w:val="001F12DB"/>
    <w:rsid w:val="001F1609"/>
    <w:rsid w:val="001F2207"/>
    <w:rsid w:val="001F2281"/>
    <w:rsid w:val="001F23CF"/>
    <w:rsid w:val="001F2580"/>
    <w:rsid w:val="001F2CAB"/>
    <w:rsid w:val="001F2CE4"/>
    <w:rsid w:val="001F2E3C"/>
    <w:rsid w:val="001F3489"/>
    <w:rsid w:val="001F34B1"/>
    <w:rsid w:val="001F3970"/>
    <w:rsid w:val="001F3DF1"/>
    <w:rsid w:val="001F4202"/>
    <w:rsid w:val="001F42DE"/>
    <w:rsid w:val="001F443D"/>
    <w:rsid w:val="001F4677"/>
    <w:rsid w:val="001F4888"/>
    <w:rsid w:val="001F49E9"/>
    <w:rsid w:val="001F5080"/>
    <w:rsid w:val="001F5164"/>
    <w:rsid w:val="001F529A"/>
    <w:rsid w:val="001F5759"/>
    <w:rsid w:val="001F57BF"/>
    <w:rsid w:val="001F5DB2"/>
    <w:rsid w:val="001F654C"/>
    <w:rsid w:val="001F6568"/>
    <w:rsid w:val="001F696E"/>
    <w:rsid w:val="001F6C6A"/>
    <w:rsid w:val="001F7045"/>
    <w:rsid w:val="001F765A"/>
    <w:rsid w:val="001F79BB"/>
    <w:rsid w:val="0020048A"/>
    <w:rsid w:val="002004FA"/>
    <w:rsid w:val="0020062D"/>
    <w:rsid w:val="00200875"/>
    <w:rsid w:val="00200AFF"/>
    <w:rsid w:val="00200BB0"/>
    <w:rsid w:val="00200CEA"/>
    <w:rsid w:val="00201207"/>
    <w:rsid w:val="002015B2"/>
    <w:rsid w:val="002018A0"/>
    <w:rsid w:val="00201B6F"/>
    <w:rsid w:val="00201BBA"/>
    <w:rsid w:val="00201F3B"/>
    <w:rsid w:val="002022A8"/>
    <w:rsid w:val="0020239F"/>
    <w:rsid w:val="0020242B"/>
    <w:rsid w:val="00202B49"/>
    <w:rsid w:val="00202F3F"/>
    <w:rsid w:val="00203BE1"/>
    <w:rsid w:val="00204062"/>
    <w:rsid w:val="0020489A"/>
    <w:rsid w:val="00204A49"/>
    <w:rsid w:val="00204C73"/>
    <w:rsid w:val="00204DC3"/>
    <w:rsid w:val="0020502E"/>
    <w:rsid w:val="002052E8"/>
    <w:rsid w:val="00206150"/>
    <w:rsid w:val="00206410"/>
    <w:rsid w:val="00206A6F"/>
    <w:rsid w:val="00206D18"/>
    <w:rsid w:val="002070DC"/>
    <w:rsid w:val="0020711F"/>
    <w:rsid w:val="002077BE"/>
    <w:rsid w:val="00207DAB"/>
    <w:rsid w:val="002105DB"/>
    <w:rsid w:val="002106C2"/>
    <w:rsid w:val="00210754"/>
    <w:rsid w:val="00210792"/>
    <w:rsid w:val="0021089C"/>
    <w:rsid w:val="00210F48"/>
    <w:rsid w:val="00210FFA"/>
    <w:rsid w:val="00211403"/>
    <w:rsid w:val="00211589"/>
    <w:rsid w:val="00211A0E"/>
    <w:rsid w:val="00211B21"/>
    <w:rsid w:val="00211F21"/>
    <w:rsid w:val="00212045"/>
    <w:rsid w:val="00212AF6"/>
    <w:rsid w:val="00212F78"/>
    <w:rsid w:val="002131BA"/>
    <w:rsid w:val="00213A8C"/>
    <w:rsid w:val="002146CE"/>
    <w:rsid w:val="0021473A"/>
    <w:rsid w:val="00214AA3"/>
    <w:rsid w:val="00214B8C"/>
    <w:rsid w:val="00214DED"/>
    <w:rsid w:val="002151E5"/>
    <w:rsid w:val="00215997"/>
    <w:rsid w:val="00216322"/>
    <w:rsid w:val="00216346"/>
    <w:rsid w:val="0021653E"/>
    <w:rsid w:val="0021693E"/>
    <w:rsid w:val="00216E20"/>
    <w:rsid w:val="00217045"/>
    <w:rsid w:val="00217172"/>
    <w:rsid w:val="002209C4"/>
    <w:rsid w:val="00220BBC"/>
    <w:rsid w:val="00220E90"/>
    <w:rsid w:val="0022131A"/>
    <w:rsid w:val="002214FF"/>
    <w:rsid w:val="00221734"/>
    <w:rsid w:val="00221837"/>
    <w:rsid w:val="002218D2"/>
    <w:rsid w:val="00221B51"/>
    <w:rsid w:val="002222D8"/>
    <w:rsid w:val="002224A0"/>
    <w:rsid w:val="002225FF"/>
    <w:rsid w:val="002226FB"/>
    <w:rsid w:val="0022297C"/>
    <w:rsid w:val="00222B27"/>
    <w:rsid w:val="00222D72"/>
    <w:rsid w:val="00222F62"/>
    <w:rsid w:val="002231C1"/>
    <w:rsid w:val="002232A0"/>
    <w:rsid w:val="002234EE"/>
    <w:rsid w:val="0022363C"/>
    <w:rsid w:val="00223F7C"/>
    <w:rsid w:val="002243CF"/>
    <w:rsid w:val="00224A4A"/>
    <w:rsid w:val="00224F09"/>
    <w:rsid w:val="00224FD7"/>
    <w:rsid w:val="00225AC8"/>
    <w:rsid w:val="00225CAC"/>
    <w:rsid w:val="00225F27"/>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1FE2"/>
    <w:rsid w:val="002321B5"/>
    <w:rsid w:val="0023243C"/>
    <w:rsid w:val="00232AFB"/>
    <w:rsid w:val="00232D45"/>
    <w:rsid w:val="00232D4E"/>
    <w:rsid w:val="0023305F"/>
    <w:rsid w:val="002332E7"/>
    <w:rsid w:val="002334CF"/>
    <w:rsid w:val="002337AC"/>
    <w:rsid w:val="00233C3B"/>
    <w:rsid w:val="00233F86"/>
    <w:rsid w:val="0023438F"/>
    <w:rsid w:val="002349B6"/>
    <w:rsid w:val="00234A9D"/>
    <w:rsid w:val="002350AB"/>
    <w:rsid w:val="00235DE8"/>
    <w:rsid w:val="002367BF"/>
    <w:rsid w:val="002371D9"/>
    <w:rsid w:val="00237BC4"/>
    <w:rsid w:val="0024021A"/>
    <w:rsid w:val="00240469"/>
    <w:rsid w:val="0024065B"/>
    <w:rsid w:val="0024072B"/>
    <w:rsid w:val="002409C0"/>
    <w:rsid w:val="00240BDB"/>
    <w:rsid w:val="00241E8D"/>
    <w:rsid w:val="00242965"/>
    <w:rsid w:val="002429AC"/>
    <w:rsid w:val="00242C6E"/>
    <w:rsid w:val="00242CD6"/>
    <w:rsid w:val="00242E45"/>
    <w:rsid w:val="00243789"/>
    <w:rsid w:val="00243858"/>
    <w:rsid w:val="00243B14"/>
    <w:rsid w:val="00243EEA"/>
    <w:rsid w:val="00243F0A"/>
    <w:rsid w:val="002442D1"/>
    <w:rsid w:val="002445EF"/>
    <w:rsid w:val="002445FF"/>
    <w:rsid w:val="002446F9"/>
    <w:rsid w:val="00244702"/>
    <w:rsid w:val="00244A46"/>
    <w:rsid w:val="00244BC4"/>
    <w:rsid w:val="00244EFD"/>
    <w:rsid w:val="00245397"/>
    <w:rsid w:val="00245425"/>
    <w:rsid w:val="002455B3"/>
    <w:rsid w:val="002455C7"/>
    <w:rsid w:val="00245757"/>
    <w:rsid w:val="00245781"/>
    <w:rsid w:val="00245F5C"/>
    <w:rsid w:val="00246811"/>
    <w:rsid w:val="00246BAE"/>
    <w:rsid w:val="00246C7B"/>
    <w:rsid w:val="00246C8B"/>
    <w:rsid w:val="00246CB0"/>
    <w:rsid w:val="00247159"/>
    <w:rsid w:val="00247320"/>
    <w:rsid w:val="0024762C"/>
    <w:rsid w:val="002479A8"/>
    <w:rsid w:val="00247EA2"/>
    <w:rsid w:val="00250399"/>
    <w:rsid w:val="00250713"/>
    <w:rsid w:val="00250980"/>
    <w:rsid w:val="002512C4"/>
    <w:rsid w:val="002515AA"/>
    <w:rsid w:val="00251820"/>
    <w:rsid w:val="002518F9"/>
    <w:rsid w:val="002519C8"/>
    <w:rsid w:val="002519E5"/>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92C"/>
    <w:rsid w:val="00253BA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9FF"/>
    <w:rsid w:val="00256BFC"/>
    <w:rsid w:val="00256C6E"/>
    <w:rsid w:val="00257406"/>
    <w:rsid w:val="002579ED"/>
    <w:rsid w:val="00257D9F"/>
    <w:rsid w:val="00260510"/>
    <w:rsid w:val="00260614"/>
    <w:rsid w:val="00260D13"/>
    <w:rsid w:val="00261333"/>
    <w:rsid w:val="0026135F"/>
    <w:rsid w:val="0026136F"/>
    <w:rsid w:val="00261D39"/>
    <w:rsid w:val="00261D50"/>
    <w:rsid w:val="002627A1"/>
    <w:rsid w:val="00262E73"/>
    <w:rsid w:val="00262EF4"/>
    <w:rsid w:val="00262FCB"/>
    <w:rsid w:val="002630C4"/>
    <w:rsid w:val="002630DE"/>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CD"/>
    <w:rsid w:val="002665DD"/>
    <w:rsid w:val="0026665C"/>
    <w:rsid w:val="00266C26"/>
    <w:rsid w:val="00266E24"/>
    <w:rsid w:val="0026717C"/>
    <w:rsid w:val="002673BC"/>
    <w:rsid w:val="00270354"/>
    <w:rsid w:val="00271199"/>
    <w:rsid w:val="002713BE"/>
    <w:rsid w:val="00271D7D"/>
    <w:rsid w:val="00272164"/>
    <w:rsid w:val="002723B3"/>
    <w:rsid w:val="002727FB"/>
    <w:rsid w:val="00272C4B"/>
    <w:rsid w:val="00272EDD"/>
    <w:rsid w:val="0027302B"/>
    <w:rsid w:val="002735CE"/>
    <w:rsid w:val="00273E3A"/>
    <w:rsid w:val="00274137"/>
    <w:rsid w:val="00274820"/>
    <w:rsid w:val="00274A4C"/>
    <w:rsid w:val="002750AE"/>
    <w:rsid w:val="0027512A"/>
    <w:rsid w:val="002751F0"/>
    <w:rsid w:val="002754E5"/>
    <w:rsid w:val="00275568"/>
    <w:rsid w:val="0027562E"/>
    <w:rsid w:val="002757A9"/>
    <w:rsid w:val="00275A8F"/>
    <w:rsid w:val="002761FC"/>
    <w:rsid w:val="00276A8D"/>
    <w:rsid w:val="00277428"/>
    <w:rsid w:val="002774A4"/>
    <w:rsid w:val="0027753B"/>
    <w:rsid w:val="002779A4"/>
    <w:rsid w:val="0028046A"/>
    <w:rsid w:val="00280FF1"/>
    <w:rsid w:val="00281099"/>
    <w:rsid w:val="002813E2"/>
    <w:rsid w:val="00281A01"/>
    <w:rsid w:val="002821E7"/>
    <w:rsid w:val="0028237E"/>
    <w:rsid w:val="002823C6"/>
    <w:rsid w:val="00282924"/>
    <w:rsid w:val="00282967"/>
    <w:rsid w:val="00282FAC"/>
    <w:rsid w:val="00283241"/>
    <w:rsid w:val="002833D2"/>
    <w:rsid w:val="0028369B"/>
    <w:rsid w:val="002836D9"/>
    <w:rsid w:val="0028372F"/>
    <w:rsid w:val="00283A61"/>
    <w:rsid w:val="002844B4"/>
    <w:rsid w:val="002844BC"/>
    <w:rsid w:val="0028490E"/>
    <w:rsid w:val="00284BC3"/>
    <w:rsid w:val="00285094"/>
    <w:rsid w:val="002852A0"/>
    <w:rsid w:val="00285A9F"/>
    <w:rsid w:val="00285BD8"/>
    <w:rsid w:val="00285F57"/>
    <w:rsid w:val="0028603B"/>
    <w:rsid w:val="002862FE"/>
    <w:rsid w:val="002864B3"/>
    <w:rsid w:val="002870DF"/>
    <w:rsid w:val="002876FF"/>
    <w:rsid w:val="00287880"/>
    <w:rsid w:val="0028789F"/>
    <w:rsid w:val="002879AA"/>
    <w:rsid w:val="002900F4"/>
    <w:rsid w:val="00290768"/>
    <w:rsid w:val="00290C28"/>
    <w:rsid w:val="002912FF"/>
    <w:rsid w:val="00291341"/>
    <w:rsid w:val="00291B58"/>
    <w:rsid w:val="00291BDF"/>
    <w:rsid w:val="00291DE5"/>
    <w:rsid w:val="00291E4E"/>
    <w:rsid w:val="002922E8"/>
    <w:rsid w:val="002924A3"/>
    <w:rsid w:val="002925E2"/>
    <w:rsid w:val="0029265D"/>
    <w:rsid w:val="00292D2C"/>
    <w:rsid w:val="00293AD3"/>
    <w:rsid w:val="00294227"/>
    <w:rsid w:val="0029448F"/>
    <w:rsid w:val="00294E91"/>
    <w:rsid w:val="00295548"/>
    <w:rsid w:val="002956E5"/>
    <w:rsid w:val="00295921"/>
    <w:rsid w:val="00295B7F"/>
    <w:rsid w:val="00295B89"/>
    <w:rsid w:val="00295F12"/>
    <w:rsid w:val="00296208"/>
    <w:rsid w:val="0029683C"/>
    <w:rsid w:val="00296955"/>
    <w:rsid w:val="002969F1"/>
    <w:rsid w:val="0029715A"/>
    <w:rsid w:val="0029725D"/>
    <w:rsid w:val="0029762F"/>
    <w:rsid w:val="00297DD3"/>
    <w:rsid w:val="00297E91"/>
    <w:rsid w:val="002A026B"/>
    <w:rsid w:val="002A053E"/>
    <w:rsid w:val="002A0986"/>
    <w:rsid w:val="002A0B40"/>
    <w:rsid w:val="002A0EDA"/>
    <w:rsid w:val="002A0F62"/>
    <w:rsid w:val="002A1206"/>
    <w:rsid w:val="002A1297"/>
    <w:rsid w:val="002A12A3"/>
    <w:rsid w:val="002A1348"/>
    <w:rsid w:val="002A1517"/>
    <w:rsid w:val="002A1959"/>
    <w:rsid w:val="002A1965"/>
    <w:rsid w:val="002A197B"/>
    <w:rsid w:val="002A1F0F"/>
    <w:rsid w:val="002A2418"/>
    <w:rsid w:val="002A272A"/>
    <w:rsid w:val="002A278C"/>
    <w:rsid w:val="002A280E"/>
    <w:rsid w:val="002A2973"/>
    <w:rsid w:val="002A398C"/>
    <w:rsid w:val="002A3A34"/>
    <w:rsid w:val="002A3AAF"/>
    <w:rsid w:val="002A3EE2"/>
    <w:rsid w:val="002A44F1"/>
    <w:rsid w:val="002A4598"/>
    <w:rsid w:val="002A4A3C"/>
    <w:rsid w:val="002A4ABC"/>
    <w:rsid w:val="002A4FF4"/>
    <w:rsid w:val="002A5808"/>
    <w:rsid w:val="002A5DE8"/>
    <w:rsid w:val="002A5F31"/>
    <w:rsid w:val="002A5FDB"/>
    <w:rsid w:val="002A648D"/>
    <w:rsid w:val="002A6553"/>
    <w:rsid w:val="002A66E1"/>
    <w:rsid w:val="002A67C4"/>
    <w:rsid w:val="002A74F8"/>
    <w:rsid w:val="002A78AB"/>
    <w:rsid w:val="002A7B1C"/>
    <w:rsid w:val="002A7EA1"/>
    <w:rsid w:val="002B003C"/>
    <w:rsid w:val="002B0045"/>
    <w:rsid w:val="002B00D4"/>
    <w:rsid w:val="002B0672"/>
    <w:rsid w:val="002B0948"/>
    <w:rsid w:val="002B094B"/>
    <w:rsid w:val="002B094C"/>
    <w:rsid w:val="002B0B7C"/>
    <w:rsid w:val="002B0BFF"/>
    <w:rsid w:val="002B0E6B"/>
    <w:rsid w:val="002B0ED9"/>
    <w:rsid w:val="002B0FDF"/>
    <w:rsid w:val="002B1018"/>
    <w:rsid w:val="002B10A8"/>
    <w:rsid w:val="002B10E7"/>
    <w:rsid w:val="002B12FD"/>
    <w:rsid w:val="002B15D7"/>
    <w:rsid w:val="002B181C"/>
    <w:rsid w:val="002B1B12"/>
    <w:rsid w:val="002B1C93"/>
    <w:rsid w:val="002B1F05"/>
    <w:rsid w:val="002B210F"/>
    <w:rsid w:val="002B27C8"/>
    <w:rsid w:val="002B28B1"/>
    <w:rsid w:val="002B3936"/>
    <w:rsid w:val="002B3C81"/>
    <w:rsid w:val="002B439F"/>
    <w:rsid w:val="002B4621"/>
    <w:rsid w:val="002B46E2"/>
    <w:rsid w:val="002B4748"/>
    <w:rsid w:val="002B4CD2"/>
    <w:rsid w:val="002B4D25"/>
    <w:rsid w:val="002B4DF8"/>
    <w:rsid w:val="002B4DF9"/>
    <w:rsid w:val="002B55C6"/>
    <w:rsid w:val="002B57E4"/>
    <w:rsid w:val="002B5976"/>
    <w:rsid w:val="002B6011"/>
    <w:rsid w:val="002B601A"/>
    <w:rsid w:val="002B62B9"/>
    <w:rsid w:val="002B75D0"/>
    <w:rsid w:val="002B774D"/>
    <w:rsid w:val="002B78C9"/>
    <w:rsid w:val="002B7BE1"/>
    <w:rsid w:val="002C05DE"/>
    <w:rsid w:val="002C0A00"/>
    <w:rsid w:val="002C1009"/>
    <w:rsid w:val="002C17F7"/>
    <w:rsid w:val="002C1A27"/>
    <w:rsid w:val="002C2BA9"/>
    <w:rsid w:val="002C2C7A"/>
    <w:rsid w:val="002C3188"/>
    <w:rsid w:val="002C328F"/>
    <w:rsid w:val="002C37F6"/>
    <w:rsid w:val="002C380F"/>
    <w:rsid w:val="002C381A"/>
    <w:rsid w:val="002C38A7"/>
    <w:rsid w:val="002C3ED7"/>
    <w:rsid w:val="002C4090"/>
    <w:rsid w:val="002C4462"/>
    <w:rsid w:val="002C44E9"/>
    <w:rsid w:val="002C51CE"/>
    <w:rsid w:val="002C5664"/>
    <w:rsid w:val="002C56F5"/>
    <w:rsid w:val="002C59D4"/>
    <w:rsid w:val="002C61C9"/>
    <w:rsid w:val="002C640A"/>
    <w:rsid w:val="002C67AF"/>
    <w:rsid w:val="002C68D6"/>
    <w:rsid w:val="002C6DC8"/>
    <w:rsid w:val="002C6DF3"/>
    <w:rsid w:val="002C758A"/>
    <w:rsid w:val="002C75D9"/>
    <w:rsid w:val="002C7833"/>
    <w:rsid w:val="002C79F1"/>
    <w:rsid w:val="002D00DC"/>
    <w:rsid w:val="002D0A19"/>
    <w:rsid w:val="002D0C29"/>
    <w:rsid w:val="002D1222"/>
    <w:rsid w:val="002D153A"/>
    <w:rsid w:val="002D18C2"/>
    <w:rsid w:val="002D19AC"/>
    <w:rsid w:val="002D267F"/>
    <w:rsid w:val="002D26EE"/>
    <w:rsid w:val="002D279C"/>
    <w:rsid w:val="002D2EE8"/>
    <w:rsid w:val="002D33CF"/>
    <w:rsid w:val="002D344B"/>
    <w:rsid w:val="002D34F2"/>
    <w:rsid w:val="002D3679"/>
    <w:rsid w:val="002D397C"/>
    <w:rsid w:val="002D3CBF"/>
    <w:rsid w:val="002D4207"/>
    <w:rsid w:val="002D44DB"/>
    <w:rsid w:val="002D4C9D"/>
    <w:rsid w:val="002D4D53"/>
    <w:rsid w:val="002D4E55"/>
    <w:rsid w:val="002D525B"/>
    <w:rsid w:val="002D5264"/>
    <w:rsid w:val="002D5A77"/>
    <w:rsid w:val="002D5C1E"/>
    <w:rsid w:val="002D610D"/>
    <w:rsid w:val="002D6266"/>
    <w:rsid w:val="002D6513"/>
    <w:rsid w:val="002D689E"/>
    <w:rsid w:val="002D69F2"/>
    <w:rsid w:val="002D6E22"/>
    <w:rsid w:val="002D6EB8"/>
    <w:rsid w:val="002D6F55"/>
    <w:rsid w:val="002D7600"/>
    <w:rsid w:val="002D7AB0"/>
    <w:rsid w:val="002D7D83"/>
    <w:rsid w:val="002D7DF4"/>
    <w:rsid w:val="002D7E05"/>
    <w:rsid w:val="002E0544"/>
    <w:rsid w:val="002E0993"/>
    <w:rsid w:val="002E0B0A"/>
    <w:rsid w:val="002E1B38"/>
    <w:rsid w:val="002E1EE5"/>
    <w:rsid w:val="002E1F7A"/>
    <w:rsid w:val="002E2775"/>
    <w:rsid w:val="002E2BFA"/>
    <w:rsid w:val="002E302B"/>
    <w:rsid w:val="002E33E6"/>
    <w:rsid w:val="002E37E3"/>
    <w:rsid w:val="002E3914"/>
    <w:rsid w:val="002E3C55"/>
    <w:rsid w:val="002E4466"/>
    <w:rsid w:val="002E4472"/>
    <w:rsid w:val="002E4B9E"/>
    <w:rsid w:val="002E4F35"/>
    <w:rsid w:val="002E522B"/>
    <w:rsid w:val="002E52D9"/>
    <w:rsid w:val="002E611F"/>
    <w:rsid w:val="002E61BD"/>
    <w:rsid w:val="002E65D8"/>
    <w:rsid w:val="002E6655"/>
    <w:rsid w:val="002E6747"/>
    <w:rsid w:val="002E6BE2"/>
    <w:rsid w:val="002F00EE"/>
    <w:rsid w:val="002F0494"/>
    <w:rsid w:val="002F0803"/>
    <w:rsid w:val="002F0E78"/>
    <w:rsid w:val="002F10CA"/>
    <w:rsid w:val="002F1137"/>
    <w:rsid w:val="002F1178"/>
    <w:rsid w:val="002F1205"/>
    <w:rsid w:val="002F156A"/>
    <w:rsid w:val="002F1687"/>
    <w:rsid w:val="002F1ADE"/>
    <w:rsid w:val="002F1D6F"/>
    <w:rsid w:val="002F1DA6"/>
    <w:rsid w:val="002F1F86"/>
    <w:rsid w:val="002F22F0"/>
    <w:rsid w:val="002F2506"/>
    <w:rsid w:val="002F2AB5"/>
    <w:rsid w:val="002F2B3A"/>
    <w:rsid w:val="002F2C28"/>
    <w:rsid w:val="002F2FB7"/>
    <w:rsid w:val="002F3209"/>
    <w:rsid w:val="002F365B"/>
    <w:rsid w:val="002F39C8"/>
    <w:rsid w:val="002F3A0D"/>
    <w:rsid w:val="002F3AC8"/>
    <w:rsid w:val="002F3ADA"/>
    <w:rsid w:val="002F412A"/>
    <w:rsid w:val="002F42BD"/>
    <w:rsid w:val="002F42C9"/>
    <w:rsid w:val="002F4348"/>
    <w:rsid w:val="002F4639"/>
    <w:rsid w:val="002F46C0"/>
    <w:rsid w:val="002F47A5"/>
    <w:rsid w:val="002F4AE7"/>
    <w:rsid w:val="002F4BAF"/>
    <w:rsid w:val="002F4BE7"/>
    <w:rsid w:val="002F4C0A"/>
    <w:rsid w:val="002F5202"/>
    <w:rsid w:val="002F5342"/>
    <w:rsid w:val="002F602D"/>
    <w:rsid w:val="002F6437"/>
    <w:rsid w:val="002F655A"/>
    <w:rsid w:val="002F6601"/>
    <w:rsid w:val="002F66B1"/>
    <w:rsid w:val="002F6876"/>
    <w:rsid w:val="002F70F0"/>
    <w:rsid w:val="002F731A"/>
    <w:rsid w:val="002F7564"/>
    <w:rsid w:val="002F759A"/>
    <w:rsid w:val="002F79DE"/>
    <w:rsid w:val="002F7EA6"/>
    <w:rsid w:val="003000A6"/>
    <w:rsid w:val="0030038C"/>
    <w:rsid w:val="003004FA"/>
    <w:rsid w:val="00300F1A"/>
    <w:rsid w:val="00301084"/>
    <w:rsid w:val="003012D3"/>
    <w:rsid w:val="003013FF"/>
    <w:rsid w:val="003019BB"/>
    <w:rsid w:val="00301A69"/>
    <w:rsid w:val="003025A4"/>
    <w:rsid w:val="00302AA6"/>
    <w:rsid w:val="00302C5C"/>
    <w:rsid w:val="00303732"/>
    <w:rsid w:val="00303E4E"/>
    <w:rsid w:val="003043BA"/>
    <w:rsid w:val="00304553"/>
    <w:rsid w:val="0030473E"/>
    <w:rsid w:val="00304781"/>
    <w:rsid w:val="00304C04"/>
    <w:rsid w:val="00304C62"/>
    <w:rsid w:val="00304C95"/>
    <w:rsid w:val="00304D9D"/>
    <w:rsid w:val="00305186"/>
    <w:rsid w:val="00305D33"/>
    <w:rsid w:val="00305DFE"/>
    <w:rsid w:val="00305EE0"/>
    <w:rsid w:val="00306545"/>
    <w:rsid w:val="00306B2A"/>
    <w:rsid w:val="00306D12"/>
    <w:rsid w:val="00307155"/>
    <w:rsid w:val="0030718F"/>
    <w:rsid w:val="0030762D"/>
    <w:rsid w:val="003105D3"/>
    <w:rsid w:val="00310B33"/>
    <w:rsid w:val="00310E61"/>
    <w:rsid w:val="00310F59"/>
    <w:rsid w:val="0031110F"/>
    <w:rsid w:val="003113CE"/>
    <w:rsid w:val="0031155E"/>
    <w:rsid w:val="00311A8A"/>
    <w:rsid w:val="00311AEE"/>
    <w:rsid w:val="00311C55"/>
    <w:rsid w:val="00312338"/>
    <w:rsid w:val="0031275B"/>
    <w:rsid w:val="0031278E"/>
    <w:rsid w:val="00312BC2"/>
    <w:rsid w:val="00312DA1"/>
    <w:rsid w:val="003132FE"/>
    <w:rsid w:val="0031363D"/>
    <w:rsid w:val="00313642"/>
    <w:rsid w:val="00313A81"/>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07"/>
    <w:rsid w:val="00323DAF"/>
    <w:rsid w:val="00325274"/>
    <w:rsid w:val="003254CF"/>
    <w:rsid w:val="0032554E"/>
    <w:rsid w:val="00325AEF"/>
    <w:rsid w:val="00325BB1"/>
    <w:rsid w:val="0032655D"/>
    <w:rsid w:val="00326701"/>
    <w:rsid w:val="0032698F"/>
    <w:rsid w:val="00326BF3"/>
    <w:rsid w:val="00327342"/>
    <w:rsid w:val="0032764F"/>
    <w:rsid w:val="00327711"/>
    <w:rsid w:val="00327A90"/>
    <w:rsid w:val="00327E26"/>
    <w:rsid w:val="00330204"/>
    <w:rsid w:val="00330ABF"/>
    <w:rsid w:val="003312C3"/>
    <w:rsid w:val="00331511"/>
    <w:rsid w:val="003315C8"/>
    <w:rsid w:val="003316B4"/>
    <w:rsid w:val="003317F1"/>
    <w:rsid w:val="00331AA9"/>
    <w:rsid w:val="0033208F"/>
    <w:rsid w:val="00332248"/>
    <w:rsid w:val="00332696"/>
    <w:rsid w:val="00332745"/>
    <w:rsid w:val="00332773"/>
    <w:rsid w:val="00332893"/>
    <w:rsid w:val="00332954"/>
    <w:rsid w:val="00332A92"/>
    <w:rsid w:val="00332B78"/>
    <w:rsid w:val="00333E2F"/>
    <w:rsid w:val="00334FCA"/>
    <w:rsid w:val="00335023"/>
    <w:rsid w:val="0033525B"/>
    <w:rsid w:val="003352BE"/>
    <w:rsid w:val="003355EF"/>
    <w:rsid w:val="00335756"/>
    <w:rsid w:val="00335C86"/>
    <w:rsid w:val="00335EB8"/>
    <w:rsid w:val="003361F7"/>
    <w:rsid w:val="003362DC"/>
    <w:rsid w:val="00336358"/>
    <w:rsid w:val="00336660"/>
    <w:rsid w:val="00336A6E"/>
    <w:rsid w:val="00336B51"/>
    <w:rsid w:val="00336BD4"/>
    <w:rsid w:val="00336CB5"/>
    <w:rsid w:val="00336D97"/>
    <w:rsid w:val="00336F88"/>
    <w:rsid w:val="00336F8D"/>
    <w:rsid w:val="0033715F"/>
    <w:rsid w:val="00337B37"/>
    <w:rsid w:val="00337E4A"/>
    <w:rsid w:val="003401EF"/>
    <w:rsid w:val="00340353"/>
    <w:rsid w:val="00340428"/>
    <w:rsid w:val="003405D3"/>
    <w:rsid w:val="003406E5"/>
    <w:rsid w:val="0034130B"/>
    <w:rsid w:val="003414CF"/>
    <w:rsid w:val="00341AAF"/>
    <w:rsid w:val="00341AF1"/>
    <w:rsid w:val="00342152"/>
    <w:rsid w:val="003421DB"/>
    <w:rsid w:val="003424D6"/>
    <w:rsid w:val="003425AC"/>
    <w:rsid w:val="00342743"/>
    <w:rsid w:val="00342935"/>
    <w:rsid w:val="00342BFB"/>
    <w:rsid w:val="00342D89"/>
    <w:rsid w:val="00342EA8"/>
    <w:rsid w:val="00343047"/>
    <w:rsid w:val="003433E9"/>
    <w:rsid w:val="003437DA"/>
    <w:rsid w:val="00343903"/>
    <w:rsid w:val="00343AFC"/>
    <w:rsid w:val="00343EF9"/>
    <w:rsid w:val="0034469D"/>
    <w:rsid w:val="00344B66"/>
    <w:rsid w:val="00344CEE"/>
    <w:rsid w:val="00344F84"/>
    <w:rsid w:val="00345565"/>
    <w:rsid w:val="00345904"/>
    <w:rsid w:val="0034597A"/>
    <w:rsid w:val="00345CF1"/>
    <w:rsid w:val="00346306"/>
    <w:rsid w:val="0034638F"/>
    <w:rsid w:val="00347D5F"/>
    <w:rsid w:val="00347F7A"/>
    <w:rsid w:val="0035027B"/>
    <w:rsid w:val="00350A35"/>
    <w:rsid w:val="00351AA9"/>
    <w:rsid w:val="00351BCB"/>
    <w:rsid w:val="00351C00"/>
    <w:rsid w:val="00351EF5"/>
    <w:rsid w:val="00352059"/>
    <w:rsid w:val="0035208B"/>
    <w:rsid w:val="003522EB"/>
    <w:rsid w:val="003525E2"/>
    <w:rsid w:val="003527F5"/>
    <w:rsid w:val="00352995"/>
    <w:rsid w:val="0035326C"/>
    <w:rsid w:val="0035347A"/>
    <w:rsid w:val="00353CC0"/>
    <w:rsid w:val="00353D00"/>
    <w:rsid w:val="00354446"/>
    <w:rsid w:val="00354541"/>
    <w:rsid w:val="00354D57"/>
    <w:rsid w:val="00355325"/>
    <w:rsid w:val="0035559A"/>
    <w:rsid w:val="00355614"/>
    <w:rsid w:val="003558D1"/>
    <w:rsid w:val="00356F45"/>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C61"/>
    <w:rsid w:val="00361FFD"/>
    <w:rsid w:val="00362511"/>
    <w:rsid w:val="00362C43"/>
    <w:rsid w:val="0036343A"/>
    <w:rsid w:val="003634A6"/>
    <w:rsid w:val="0036405C"/>
    <w:rsid w:val="00364322"/>
    <w:rsid w:val="003644CC"/>
    <w:rsid w:val="00364CDA"/>
    <w:rsid w:val="00364DE7"/>
    <w:rsid w:val="003658FE"/>
    <w:rsid w:val="0036624B"/>
    <w:rsid w:val="00366284"/>
    <w:rsid w:val="003662F9"/>
    <w:rsid w:val="003668B3"/>
    <w:rsid w:val="00366F01"/>
    <w:rsid w:val="00366F0E"/>
    <w:rsid w:val="00367200"/>
    <w:rsid w:val="00367293"/>
    <w:rsid w:val="0036743E"/>
    <w:rsid w:val="00367769"/>
    <w:rsid w:val="00367C0A"/>
    <w:rsid w:val="003706D1"/>
    <w:rsid w:val="00370995"/>
    <w:rsid w:val="00370A5D"/>
    <w:rsid w:val="00370A69"/>
    <w:rsid w:val="00370A6E"/>
    <w:rsid w:val="00370FD0"/>
    <w:rsid w:val="00371488"/>
    <w:rsid w:val="003714F0"/>
    <w:rsid w:val="003716C7"/>
    <w:rsid w:val="0037173B"/>
    <w:rsid w:val="00372385"/>
    <w:rsid w:val="0037269A"/>
    <w:rsid w:val="003726BD"/>
    <w:rsid w:val="00372C1B"/>
    <w:rsid w:val="00372C82"/>
    <w:rsid w:val="00372D3D"/>
    <w:rsid w:val="00373000"/>
    <w:rsid w:val="00373084"/>
    <w:rsid w:val="003730AB"/>
    <w:rsid w:val="00373650"/>
    <w:rsid w:val="003736A4"/>
    <w:rsid w:val="00373951"/>
    <w:rsid w:val="00373AAA"/>
    <w:rsid w:val="00373B88"/>
    <w:rsid w:val="00373BAD"/>
    <w:rsid w:val="00374288"/>
    <w:rsid w:val="00374E69"/>
    <w:rsid w:val="0037528E"/>
    <w:rsid w:val="00375469"/>
    <w:rsid w:val="00375A56"/>
    <w:rsid w:val="00375C69"/>
    <w:rsid w:val="00375D76"/>
    <w:rsid w:val="00375FE8"/>
    <w:rsid w:val="003765ED"/>
    <w:rsid w:val="00376E13"/>
    <w:rsid w:val="00376EE7"/>
    <w:rsid w:val="00376F4E"/>
    <w:rsid w:val="00377052"/>
    <w:rsid w:val="00377281"/>
    <w:rsid w:val="00377300"/>
    <w:rsid w:val="0037767A"/>
    <w:rsid w:val="00377834"/>
    <w:rsid w:val="0037791C"/>
    <w:rsid w:val="00377B4B"/>
    <w:rsid w:val="0038032E"/>
    <w:rsid w:val="003808AD"/>
    <w:rsid w:val="0038099F"/>
    <w:rsid w:val="00381550"/>
    <w:rsid w:val="003818F8"/>
    <w:rsid w:val="00381B0E"/>
    <w:rsid w:val="00381DEC"/>
    <w:rsid w:val="00381E0B"/>
    <w:rsid w:val="00381E17"/>
    <w:rsid w:val="0038204D"/>
    <w:rsid w:val="00382B6D"/>
    <w:rsid w:val="00383A4A"/>
    <w:rsid w:val="00383DC5"/>
    <w:rsid w:val="00383E2A"/>
    <w:rsid w:val="00384041"/>
    <w:rsid w:val="00384287"/>
    <w:rsid w:val="00384532"/>
    <w:rsid w:val="00385398"/>
    <w:rsid w:val="00385EB0"/>
    <w:rsid w:val="00386241"/>
    <w:rsid w:val="0038684B"/>
    <w:rsid w:val="0038685F"/>
    <w:rsid w:val="003868BC"/>
    <w:rsid w:val="00386C3D"/>
    <w:rsid w:val="003871E0"/>
    <w:rsid w:val="003879A8"/>
    <w:rsid w:val="00390000"/>
    <w:rsid w:val="0039025A"/>
    <w:rsid w:val="00390670"/>
    <w:rsid w:val="003906FD"/>
    <w:rsid w:val="00390830"/>
    <w:rsid w:val="003912E4"/>
    <w:rsid w:val="00391826"/>
    <w:rsid w:val="00391D57"/>
    <w:rsid w:val="0039255B"/>
    <w:rsid w:val="00392ABE"/>
    <w:rsid w:val="00392C81"/>
    <w:rsid w:val="00392FD3"/>
    <w:rsid w:val="003938E5"/>
    <w:rsid w:val="00393D28"/>
    <w:rsid w:val="00393E6D"/>
    <w:rsid w:val="0039451D"/>
    <w:rsid w:val="003947CB"/>
    <w:rsid w:val="0039490F"/>
    <w:rsid w:val="003950A1"/>
    <w:rsid w:val="003950EE"/>
    <w:rsid w:val="003955F6"/>
    <w:rsid w:val="00395A1D"/>
    <w:rsid w:val="003962C1"/>
    <w:rsid w:val="0039638A"/>
    <w:rsid w:val="00396AE5"/>
    <w:rsid w:val="00396D90"/>
    <w:rsid w:val="003972C6"/>
    <w:rsid w:val="00397478"/>
    <w:rsid w:val="003975E3"/>
    <w:rsid w:val="0039763A"/>
    <w:rsid w:val="003A01E5"/>
    <w:rsid w:val="003A081E"/>
    <w:rsid w:val="003A08E5"/>
    <w:rsid w:val="003A0EFD"/>
    <w:rsid w:val="003A135B"/>
    <w:rsid w:val="003A1694"/>
    <w:rsid w:val="003A1861"/>
    <w:rsid w:val="003A1BD0"/>
    <w:rsid w:val="003A1E62"/>
    <w:rsid w:val="003A20D6"/>
    <w:rsid w:val="003A224D"/>
    <w:rsid w:val="003A2CB1"/>
    <w:rsid w:val="003A30B3"/>
    <w:rsid w:val="003A384A"/>
    <w:rsid w:val="003A391E"/>
    <w:rsid w:val="003A394F"/>
    <w:rsid w:val="003A3B67"/>
    <w:rsid w:val="003A3D6F"/>
    <w:rsid w:val="003A3E90"/>
    <w:rsid w:val="003A41F5"/>
    <w:rsid w:val="003A42B1"/>
    <w:rsid w:val="003A4A6C"/>
    <w:rsid w:val="003A4D60"/>
    <w:rsid w:val="003A5056"/>
    <w:rsid w:val="003A50D2"/>
    <w:rsid w:val="003A5374"/>
    <w:rsid w:val="003A5434"/>
    <w:rsid w:val="003A54F0"/>
    <w:rsid w:val="003A58B9"/>
    <w:rsid w:val="003A62CF"/>
    <w:rsid w:val="003A638F"/>
    <w:rsid w:val="003A6519"/>
    <w:rsid w:val="003A68A5"/>
    <w:rsid w:val="003A6C22"/>
    <w:rsid w:val="003A6EB8"/>
    <w:rsid w:val="003A7109"/>
    <w:rsid w:val="003A75EB"/>
    <w:rsid w:val="003A762D"/>
    <w:rsid w:val="003A7730"/>
    <w:rsid w:val="003A7B54"/>
    <w:rsid w:val="003B017D"/>
    <w:rsid w:val="003B019D"/>
    <w:rsid w:val="003B0B12"/>
    <w:rsid w:val="003B0D78"/>
    <w:rsid w:val="003B0E2B"/>
    <w:rsid w:val="003B18E5"/>
    <w:rsid w:val="003B1B66"/>
    <w:rsid w:val="003B1BD7"/>
    <w:rsid w:val="003B1E35"/>
    <w:rsid w:val="003B23DD"/>
    <w:rsid w:val="003B243F"/>
    <w:rsid w:val="003B245F"/>
    <w:rsid w:val="003B250E"/>
    <w:rsid w:val="003B25BB"/>
    <w:rsid w:val="003B29A7"/>
    <w:rsid w:val="003B3619"/>
    <w:rsid w:val="003B3D8C"/>
    <w:rsid w:val="003B3E92"/>
    <w:rsid w:val="003B4090"/>
    <w:rsid w:val="003B4802"/>
    <w:rsid w:val="003B49BB"/>
    <w:rsid w:val="003B4A91"/>
    <w:rsid w:val="003B4B64"/>
    <w:rsid w:val="003B4EF0"/>
    <w:rsid w:val="003B5033"/>
    <w:rsid w:val="003B53E8"/>
    <w:rsid w:val="003B579F"/>
    <w:rsid w:val="003B5C48"/>
    <w:rsid w:val="003B5EA1"/>
    <w:rsid w:val="003B5EBB"/>
    <w:rsid w:val="003B5F9E"/>
    <w:rsid w:val="003B64CC"/>
    <w:rsid w:val="003B65D8"/>
    <w:rsid w:val="003B6669"/>
    <w:rsid w:val="003B66A6"/>
    <w:rsid w:val="003B67DA"/>
    <w:rsid w:val="003B6D72"/>
    <w:rsid w:val="003B728E"/>
    <w:rsid w:val="003B776C"/>
    <w:rsid w:val="003B7B97"/>
    <w:rsid w:val="003B7C65"/>
    <w:rsid w:val="003C0794"/>
    <w:rsid w:val="003C0DA4"/>
    <w:rsid w:val="003C12D9"/>
    <w:rsid w:val="003C14EA"/>
    <w:rsid w:val="003C1AC1"/>
    <w:rsid w:val="003C1AEA"/>
    <w:rsid w:val="003C1B0F"/>
    <w:rsid w:val="003C1F9F"/>
    <w:rsid w:val="003C22AE"/>
    <w:rsid w:val="003C25E3"/>
    <w:rsid w:val="003C2CFE"/>
    <w:rsid w:val="003C349A"/>
    <w:rsid w:val="003C3D7B"/>
    <w:rsid w:val="003C4485"/>
    <w:rsid w:val="003C465E"/>
    <w:rsid w:val="003C4B61"/>
    <w:rsid w:val="003C4C6E"/>
    <w:rsid w:val="003C4C74"/>
    <w:rsid w:val="003C4CD4"/>
    <w:rsid w:val="003C4F3B"/>
    <w:rsid w:val="003C5155"/>
    <w:rsid w:val="003C52A5"/>
    <w:rsid w:val="003C5416"/>
    <w:rsid w:val="003C54FA"/>
    <w:rsid w:val="003C56E0"/>
    <w:rsid w:val="003C572E"/>
    <w:rsid w:val="003C57F6"/>
    <w:rsid w:val="003C58AD"/>
    <w:rsid w:val="003C5DE1"/>
    <w:rsid w:val="003C63BF"/>
    <w:rsid w:val="003C6565"/>
    <w:rsid w:val="003C682E"/>
    <w:rsid w:val="003C6880"/>
    <w:rsid w:val="003C694C"/>
    <w:rsid w:val="003C6BD4"/>
    <w:rsid w:val="003C6D44"/>
    <w:rsid w:val="003C6F15"/>
    <w:rsid w:val="003C73CA"/>
    <w:rsid w:val="003C756C"/>
    <w:rsid w:val="003C7A0B"/>
    <w:rsid w:val="003C7B75"/>
    <w:rsid w:val="003C7E29"/>
    <w:rsid w:val="003D019C"/>
    <w:rsid w:val="003D01B4"/>
    <w:rsid w:val="003D065B"/>
    <w:rsid w:val="003D0662"/>
    <w:rsid w:val="003D1568"/>
    <w:rsid w:val="003D1A47"/>
    <w:rsid w:val="003D1C64"/>
    <w:rsid w:val="003D1D2B"/>
    <w:rsid w:val="003D1D34"/>
    <w:rsid w:val="003D2030"/>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0C1"/>
    <w:rsid w:val="003D6406"/>
    <w:rsid w:val="003D6852"/>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53D"/>
    <w:rsid w:val="003E37AD"/>
    <w:rsid w:val="003E3817"/>
    <w:rsid w:val="003E395B"/>
    <w:rsid w:val="003E3A41"/>
    <w:rsid w:val="003E3A52"/>
    <w:rsid w:val="003E3E70"/>
    <w:rsid w:val="003E4170"/>
    <w:rsid w:val="003E48CF"/>
    <w:rsid w:val="003E4B35"/>
    <w:rsid w:val="003E5009"/>
    <w:rsid w:val="003E5072"/>
    <w:rsid w:val="003E50F4"/>
    <w:rsid w:val="003E50FB"/>
    <w:rsid w:val="003E566F"/>
    <w:rsid w:val="003E56FC"/>
    <w:rsid w:val="003E58B6"/>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567"/>
    <w:rsid w:val="003F16B9"/>
    <w:rsid w:val="003F18E1"/>
    <w:rsid w:val="003F1D1B"/>
    <w:rsid w:val="003F2107"/>
    <w:rsid w:val="003F22EF"/>
    <w:rsid w:val="003F2332"/>
    <w:rsid w:val="003F23B0"/>
    <w:rsid w:val="003F27FA"/>
    <w:rsid w:val="003F284F"/>
    <w:rsid w:val="003F2962"/>
    <w:rsid w:val="003F2D67"/>
    <w:rsid w:val="003F30AF"/>
    <w:rsid w:val="003F4822"/>
    <w:rsid w:val="003F4A33"/>
    <w:rsid w:val="003F4CDE"/>
    <w:rsid w:val="003F521D"/>
    <w:rsid w:val="003F62FF"/>
    <w:rsid w:val="003F6533"/>
    <w:rsid w:val="003F677C"/>
    <w:rsid w:val="003F6844"/>
    <w:rsid w:val="003F6CBE"/>
    <w:rsid w:val="003F6DD7"/>
    <w:rsid w:val="003F7297"/>
    <w:rsid w:val="003F74D8"/>
    <w:rsid w:val="003F7564"/>
    <w:rsid w:val="003F75C0"/>
    <w:rsid w:val="003F7666"/>
    <w:rsid w:val="003F774E"/>
    <w:rsid w:val="003F786B"/>
    <w:rsid w:val="003F78EF"/>
    <w:rsid w:val="003F795E"/>
    <w:rsid w:val="003F7EED"/>
    <w:rsid w:val="00400482"/>
    <w:rsid w:val="00400C33"/>
    <w:rsid w:val="004011D1"/>
    <w:rsid w:val="0040145A"/>
    <w:rsid w:val="00401687"/>
    <w:rsid w:val="004016DC"/>
    <w:rsid w:val="00401B30"/>
    <w:rsid w:val="00401BDD"/>
    <w:rsid w:val="00401E23"/>
    <w:rsid w:val="0040228E"/>
    <w:rsid w:val="00402D9F"/>
    <w:rsid w:val="00402DD1"/>
    <w:rsid w:val="0040335F"/>
    <w:rsid w:val="004047C6"/>
    <w:rsid w:val="00404942"/>
    <w:rsid w:val="00404B77"/>
    <w:rsid w:val="0040500D"/>
    <w:rsid w:val="00405226"/>
    <w:rsid w:val="004052AB"/>
    <w:rsid w:val="00406091"/>
    <w:rsid w:val="00406256"/>
    <w:rsid w:val="0040685D"/>
    <w:rsid w:val="004068AB"/>
    <w:rsid w:val="0040692D"/>
    <w:rsid w:val="00406B23"/>
    <w:rsid w:val="00406ED9"/>
    <w:rsid w:val="00406F74"/>
    <w:rsid w:val="00407069"/>
    <w:rsid w:val="004072FF"/>
    <w:rsid w:val="00407745"/>
    <w:rsid w:val="00407D2A"/>
    <w:rsid w:val="0041082C"/>
    <w:rsid w:val="00411096"/>
    <w:rsid w:val="00411345"/>
    <w:rsid w:val="00411546"/>
    <w:rsid w:val="00411A1A"/>
    <w:rsid w:val="00411B96"/>
    <w:rsid w:val="00411E40"/>
    <w:rsid w:val="00411F2E"/>
    <w:rsid w:val="004129DB"/>
    <w:rsid w:val="00412A18"/>
    <w:rsid w:val="00412BB7"/>
    <w:rsid w:val="00412D99"/>
    <w:rsid w:val="0041321A"/>
    <w:rsid w:val="004137F9"/>
    <w:rsid w:val="00413863"/>
    <w:rsid w:val="00413BB2"/>
    <w:rsid w:val="00413BBB"/>
    <w:rsid w:val="00413BF8"/>
    <w:rsid w:val="0041421F"/>
    <w:rsid w:val="004147BD"/>
    <w:rsid w:val="0041490C"/>
    <w:rsid w:val="0041496A"/>
    <w:rsid w:val="00414B27"/>
    <w:rsid w:val="00414DAF"/>
    <w:rsid w:val="004155F6"/>
    <w:rsid w:val="00415686"/>
    <w:rsid w:val="004157A2"/>
    <w:rsid w:val="00415929"/>
    <w:rsid w:val="00415942"/>
    <w:rsid w:val="00415C46"/>
    <w:rsid w:val="00415C8C"/>
    <w:rsid w:val="00415D79"/>
    <w:rsid w:val="004160B9"/>
    <w:rsid w:val="004161B9"/>
    <w:rsid w:val="00416246"/>
    <w:rsid w:val="004163C8"/>
    <w:rsid w:val="00416799"/>
    <w:rsid w:val="00416DC6"/>
    <w:rsid w:val="00417775"/>
    <w:rsid w:val="00417945"/>
    <w:rsid w:val="0042011F"/>
    <w:rsid w:val="004206BF"/>
    <w:rsid w:val="00420FE0"/>
    <w:rsid w:val="00421214"/>
    <w:rsid w:val="0042157B"/>
    <w:rsid w:val="004217BA"/>
    <w:rsid w:val="00421823"/>
    <w:rsid w:val="004218B6"/>
    <w:rsid w:val="00421A2A"/>
    <w:rsid w:val="00421F18"/>
    <w:rsid w:val="00422012"/>
    <w:rsid w:val="0042275E"/>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6"/>
    <w:rsid w:val="0042537B"/>
    <w:rsid w:val="004255B1"/>
    <w:rsid w:val="0042572D"/>
    <w:rsid w:val="00425887"/>
    <w:rsid w:val="00425A63"/>
    <w:rsid w:val="00425C25"/>
    <w:rsid w:val="00425E0B"/>
    <w:rsid w:val="00425EF3"/>
    <w:rsid w:val="004266EB"/>
    <w:rsid w:val="00426D60"/>
    <w:rsid w:val="00427211"/>
    <w:rsid w:val="004272B7"/>
    <w:rsid w:val="00427353"/>
    <w:rsid w:val="00427397"/>
    <w:rsid w:val="004279A8"/>
    <w:rsid w:val="00427AB8"/>
    <w:rsid w:val="00427F33"/>
    <w:rsid w:val="0043074A"/>
    <w:rsid w:val="00430849"/>
    <w:rsid w:val="0043092C"/>
    <w:rsid w:val="0043093C"/>
    <w:rsid w:val="00430B29"/>
    <w:rsid w:val="00430DC6"/>
    <w:rsid w:val="00430FDE"/>
    <w:rsid w:val="00431244"/>
    <w:rsid w:val="00431A60"/>
    <w:rsid w:val="00431B4D"/>
    <w:rsid w:val="00431F27"/>
    <w:rsid w:val="00432176"/>
    <w:rsid w:val="00432919"/>
    <w:rsid w:val="00432B99"/>
    <w:rsid w:val="00432DFB"/>
    <w:rsid w:val="00432E77"/>
    <w:rsid w:val="00432F24"/>
    <w:rsid w:val="0043301F"/>
    <w:rsid w:val="00433241"/>
    <w:rsid w:val="004336E2"/>
    <w:rsid w:val="00433868"/>
    <w:rsid w:val="00433C7E"/>
    <w:rsid w:val="00433E16"/>
    <w:rsid w:val="0043417A"/>
    <w:rsid w:val="004341E6"/>
    <w:rsid w:val="00434837"/>
    <w:rsid w:val="00434AD1"/>
    <w:rsid w:val="00434E13"/>
    <w:rsid w:val="004352C5"/>
    <w:rsid w:val="004352EC"/>
    <w:rsid w:val="0043535C"/>
    <w:rsid w:val="00435433"/>
    <w:rsid w:val="004359BA"/>
    <w:rsid w:val="004359DD"/>
    <w:rsid w:val="00435F6D"/>
    <w:rsid w:val="00435FBB"/>
    <w:rsid w:val="004362FC"/>
    <w:rsid w:val="00436858"/>
    <w:rsid w:val="00436AF9"/>
    <w:rsid w:val="004374EB"/>
    <w:rsid w:val="00437DBD"/>
    <w:rsid w:val="00437E26"/>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221"/>
    <w:rsid w:val="0044453A"/>
    <w:rsid w:val="004447FD"/>
    <w:rsid w:val="00444CB4"/>
    <w:rsid w:val="00444CF7"/>
    <w:rsid w:val="004452A9"/>
    <w:rsid w:val="00445354"/>
    <w:rsid w:val="004453D6"/>
    <w:rsid w:val="0044592B"/>
    <w:rsid w:val="00445CE7"/>
    <w:rsid w:val="00445D6E"/>
    <w:rsid w:val="00446265"/>
    <w:rsid w:val="0044648F"/>
    <w:rsid w:val="004465D9"/>
    <w:rsid w:val="00446699"/>
    <w:rsid w:val="00446721"/>
    <w:rsid w:val="00446D75"/>
    <w:rsid w:val="00446E09"/>
    <w:rsid w:val="004472C5"/>
    <w:rsid w:val="00450144"/>
    <w:rsid w:val="004501CA"/>
    <w:rsid w:val="0045031D"/>
    <w:rsid w:val="0045076C"/>
    <w:rsid w:val="00450AFA"/>
    <w:rsid w:val="00451512"/>
    <w:rsid w:val="00451B52"/>
    <w:rsid w:val="00451B66"/>
    <w:rsid w:val="00452452"/>
    <w:rsid w:val="00452935"/>
    <w:rsid w:val="00453282"/>
    <w:rsid w:val="00453AE0"/>
    <w:rsid w:val="00453B31"/>
    <w:rsid w:val="00453CCB"/>
    <w:rsid w:val="00453EF3"/>
    <w:rsid w:val="00454843"/>
    <w:rsid w:val="00454B74"/>
    <w:rsid w:val="00454BE9"/>
    <w:rsid w:val="00454FEC"/>
    <w:rsid w:val="00455401"/>
    <w:rsid w:val="00455752"/>
    <w:rsid w:val="004558E1"/>
    <w:rsid w:val="00455AAA"/>
    <w:rsid w:val="00455D4C"/>
    <w:rsid w:val="004560CC"/>
    <w:rsid w:val="0045642B"/>
    <w:rsid w:val="004564F6"/>
    <w:rsid w:val="00456650"/>
    <w:rsid w:val="00456A2F"/>
    <w:rsid w:val="00456A8E"/>
    <w:rsid w:val="00456C29"/>
    <w:rsid w:val="00456CEB"/>
    <w:rsid w:val="00457022"/>
    <w:rsid w:val="00457110"/>
    <w:rsid w:val="00457C2E"/>
    <w:rsid w:val="00457D84"/>
    <w:rsid w:val="00457E56"/>
    <w:rsid w:val="0046003C"/>
    <w:rsid w:val="00460127"/>
    <w:rsid w:val="0046024D"/>
    <w:rsid w:val="00460335"/>
    <w:rsid w:val="00460609"/>
    <w:rsid w:val="004607F7"/>
    <w:rsid w:val="0046081E"/>
    <w:rsid w:val="00460853"/>
    <w:rsid w:val="00460F9F"/>
    <w:rsid w:val="00461056"/>
    <w:rsid w:val="0046130F"/>
    <w:rsid w:val="00461808"/>
    <w:rsid w:val="00461942"/>
    <w:rsid w:val="00461AD6"/>
    <w:rsid w:val="00461B4A"/>
    <w:rsid w:val="00462575"/>
    <w:rsid w:val="00462955"/>
    <w:rsid w:val="00462B28"/>
    <w:rsid w:val="00462E35"/>
    <w:rsid w:val="00462FF1"/>
    <w:rsid w:val="00463149"/>
    <w:rsid w:val="0046316A"/>
    <w:rsid w:val="004633A6"/>
    <w:rsid w:val="00463424"/>
    <w:rsid w:val="0046348E"/>
    <w:rsid w:val="00463B16"/>
    <w:rsid w:val="00463BDA"/>
    <w:rsid w:val="00463C6C"/>
    <w:rsid w:val="00464760"/>
    <w:rsid w:val="004647CD"/>
    <w:rsid w:val="00464B4D"/>
    <w:rsid w:val="00464BAC"/>
    <w:rsid w:val="00464C63"/>
    <w:rsid w:val="00464C77"/>
    <w:rsid w:val="00464E93"/>
    <w:rsid w:val="004652F0"/>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67D44"/>
    <w:rsid w:val="004701E2"/>
    <w:rsid w:val="004705DB"/>
    <w:rsid w:val="00470A6F"/>
    <w:rsid w:val="00470B83"/>
    <w:rsid w:val="00470C9A"/>
    <w:rsid w:val="004712BA"/>
    <w:rsid w:val="004716F7"/>
    <w:rsid w:val="0047205B"/>
    <w:rsid w:val="004724DB"/>
    <w:rsid w:val="004726C6"/>
    <w:rsid w:val="00472A5F"/>
    <w:rsid w:val="00472A82"/>
    <w:rsid w:val="00472AD9"/>
    <w:rsid w:val="00472BDF"/>
    <w:rsid w:val="00472CD4"/>
    <w:rsid w:val="00472EF1"/>
    <w:rsid w:val="00472FBE"/>
    <w:rsid w:val="00473303"/>
    <w:rsid w:val="004733A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451"/>
    <w:rsid w:val="004768B2"/>
    <w:rsid w:val="00476B78"/>
    <w:rsid w:val="0047702E"/>
    <w:rsid w:val="00477397"/>
    <w:rsid w:val="00477AD4"/>
    <w:rsid w:val="00480834"/>
    <w:rsid w:val="004809B2"/>
    <w:rsid w:val="00480B15"/>
    <w:rsid w:val="00480B63"/>
    <w:rsid w:val="004811CA"/>
    <w:rsid w:val="0048155C"/>
    <w:rsid w:val="0048172C"/>
    <w:rsid w:val="0048174E"/>
    <w:rsid w:val="0048183A"/>
    <w:rsid w:val="004819F8"/>
    <w:rsid w:val="00482CCF"/>
    <w:rsid w:val="00482F43"/>
    <w:rsid w:val="0048314C"/>
    <w:rsid w:val="004832FA"/>
    <w:rsid w:val="00483364"/>
    <w:rsid w:val="004833AE"/>
    <w:rsid w:val="004837E1"/>
    <w:rsid w:val="00483928"/>
    <w:rsid w:val="00483DF5"/>
    <w:rsid w:val="00484278"/>
    <w:rsid w:val="00484595"/>
    <w:rsid w:val="0048493F"/>
    <w:rsid w:val="00484E1E"/>
    <w:rsid w:val="00484E84"/>
    <w:rsid w:val="0048516F"/>
    <w:rsid w:val="00485288"/>
    <w:rsid w:val="004854FC"/>
    <w:rsid w:val="004859DE"/>
    <w:rsid w:val="0048601B"/>
    <w:rsid w:val="00486366"/>
    <w:rsid w:val="00486A9A"/>
    <w:rsid w:val="00486BCA"/>
    <w:rsid w:val="00487234"/>
    <w:rsid w:val="00487366"/>
    <w:rsid w:val="00487396"/>
    <w:rsid w:val="0048750C"/>
    <w:rsid w:val="0048769A"/>
    <w:rsid w:val="00487732"/>
    <w:rsid w:val="00487CA9"/>
    <w:rsid w:val="00490298"/>
    <w:rsid w:val="004902D9"/>
    <w:rsid w:val="0049095E"/>
    <w:rsid w:val="00490E5E"/>
    <w:rsid w:val="00490F77"/>
    <w:rsid w:val="004910AE"/>
    <w:rsid w:val="0049164F"/>
    <w:rsid w:val="004920C5"/>
    <w:rsid w:val="0049361C"/>
    <w:rsid w:val="00493AA3"/>
    <w:rsid w:val="00494039"/>
    <w:rsid w:val="004946BD"/>
    <w:rsid w:val="004948EE"/>
    <w:rsid w:val="00494D4C"/>
    <w:rsid w:val="004953F0"/>
    <w:rsid w:val="00495BB5"/>
    <w:rsid w:val="0049625E"/>
    <w:rsid w:val="004963FD"/>
    <w:rsid w:val="00496707"/>
    <w:rsid w:val="00496D2E"/>
    <w:rsid w:val="004974B4"/>
    <w:rsid w:val="00497624"/>
    <w:rsid w:val="00497712"/>
    <w:rsid w:val="00497D03"/>
    <w:rsid w:val="004A056C"/>
    <w:rsid w:val="004A0AE9"/>
    <w:rsid w:val="004A0D13"/>
    <w:rsid w:val="004A1047"/>
    <w:rsid w:val="004A1367"/>
    <w:rsid w:val="004A13EA"/>
    <w:rsid w:val="004A1921"/>
    <w:rsid w:val="004A1BD2"/>
    <w:rsid w:val="004A1F9E"/>
    <w:rsid w:val="004A2010"/>
    <w:rsid w:val="004A2155"/>
    <w:rsid w:val="004A33A9"/>
    <w:rsid w:val="004A34C5"/>
    <w:rsid w:val="004A3DA1"/>
    <w:rsid w:val="004A4070"/>
    <w:rsid w:val="004A4542"/>
    <w:rsid w:val="004A46BD"/>
    <w:rsid w:val="004A47DC"/>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D1"/>
    <w:rsid w:val="004B0632"/>
    <w:rsid w:val="004B0F13"/>
    <w:rsid w:val="004B1792"/>
    <w:rsid w:val="004B1D2A"/>
    <w:rsid w:val="004B1EC6"/>
    <w:rsid w:val="004B204D"/>
    <w:rsid w:val="004B207B"/>
    <w:rsid w:val="004B25CE"/>
    <w:rsid w:val="004B280D"/>
    <w:rsid w:val="004B2D5E"/>
    <w:rsid w:val="004B3413"/>
    <w:rsid w:val="004B3773"/>
    <w:rsid w:val="004B3AF0"/>
    <w:rsid w:val="004B3E6E"/>
    <w:rsid w:val="004B4150"/>
    <w:rsid w:val="004B42E5"/>
    <w:rsid w:val="004B4308"/>
    <w:rsid w:val="004B472A"/>
    <w:rsid w:val="004B4774"/>
    <w:rsid w:val="004B47C4"/>
    <w:rsid w:val="004B4B63"/>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0A1C"/>
    <w:rsid w:val="004C102B"/>
    <w:rsid w:val="004C17F4"/>
    <w:rsid w:val="004C18D0"/>
    <w:rsid w:val="004C1909"/>
    <w:rsid w:val="004C1B75"/>
    <w:rsid w:val="004C1D08"/>
    <w:rsid w:val="004C2328"/>
    <w:rsid w:val="004C2528"/>
    <w:rsid w:val="004C28A0"/>
    <w:rsid w:val="004C32AA"/>
    <w:rsid w:val="004C3677"/>
    <w:rsid w:val="004C3A10"/>
    <w:rsid w:val="004C3AD0"/>
    <w:rsid w:val="004C3C8F"/>
    <w:rsid w:val="004C4008"/>
    <w:rsid w:val="004C4568"/>
    <w:rsid w:val="004C49FF"/>
    <w:rsid w:val="004C51D6"/>
    <w:rsid w:val="004C5223"/>
    <w:rsid w:val="004C533E"/>
    <w:rsid w:val="004C541F"/>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31"/>
    <w:rsid w:val="004D1070"/>
    <w:rsid w:val="004D10FC"/>
    <w:rsid w:val="004D1663"/>
    <w:rsid w:val="004D1F17"/>
    <w:rsid w:val="004D2165"/>
    <w:rsid w:val="004D253E"/>
    <w:rsid w:val="004D320C"/>
    <w:rsid w:val="004D388C"/>
    <w:rsid w:val="004D3B76"/>
    <w:rsid w:val="004D4649"/>
    <w:rsid w:val="004D475B"/>
    <w:rsid w:val="004D48EA"/>
    <w:rsid w:val="004D49B4"/>
    <w:rsid w:val="004D4D54"/>
    <w:rsid w:val="004D4EE6"/>
    <w:rsid w:val="004D5747"/>
    <w:rsid w:val="004D5749"/>
    <w:rsid w:val="004D5A7B"/>
    <w:rsid w:val="004D67BC"/>
    <w:rsid w:val="004D6817"/>
    <w:rsid w:val="004D6875"/>
    <w:rsid w:val="004D6AC9"/>
    <w:rsid w:val="004D6E76"/>
    <w:rsid w:val="004D6F66"/>
    <w:rsid w:val="004D6FCA"/>
    <w:rsid w:val="004D7458"/>
    <w:rsid w:val="004D7633"/>
    <w:rsid w:val="004D7BC1"/>
    <w:rsid w:val="004D7BFE"/>
    <w:rsid w:val="004E0421"/>
    <w:rsid w:val="004E0514"/>
    <w:rsid w:val="004E060B"/>
    <w:rsid w:val="004E074E"/>
    <w:rsid w:val="004E1245"/>
    <w:rsid w:val="004E15E6"/>
    <w:rsid w:val="004E170D"/>
    <w:rsid w:val="004E1AAB"/>
    <w:rsid w:val="004E1AF6"/>
    <w:rsid w:val="004E1C3A"/>
    <w:rsid w:val="004E2515"/>
    <w:rsid w:val="004E26D3"/>
    <w:rsid w:val="004E2834"/>
    <w:rsid w:val="004E2A7D"/>
    <w:rsid w:val="004E2A98"/>
    <w:rsid w:val="004E2EE9"/>
    <w:rsid w:val="004E37C4"/>
    <w:rsid w:val="004E3B70"/>
    <w:rsid w:val="004E3D41"/>
    <w:rsid w:val="004E3DA1"/>
    <w:rsid w:val="004E5197"/>
    <w:rsid w:val="004E58B6"/>
    <w:rsid w:val="004E5BF9"/>
    <w:rsid w:val="004E5C73"/>
    <w:rsid w:val="004E5D8E"/>
    <w:rsid w:val="004E639B"/>
    <w:rsid w:val="004E6838"/>
    <w:rsid w:val="004E68F0"/>
    <w:rsid w:val="004E699D"/>
    <w:rsid w:val="004E6E8A"/>
    <w:rsid w:val="004E7241"/>
    <w:rsid w:val="004E7355"/>
    <w:rsid w:val="004E75F6"/>
    <w:rsid w:val="004E7B3E"/>
    <w:rsid w:val="004E7DB9"/>
    <w:rsid w:val="004F0033"/>
    <w:rsid w:val="004F0169"/>
    <w:rsid w:val="004F04E2"/>
    <w:rsid w:val="004F0634"/>
    <w:rsid w:val="004F13F0"/>
    <w:rsid w:val="004F1A61"/>
    <w:rsid w:val="004F1E41"/>
    <w:rsid w:val="004F1E76"/>
    <w:rsid w:val="004F22E8"/>
    <w:rsid w:val="004F2BC4"/>
    <w:rsid w:val="004F2DC1"/>
    <w:rsid w:val="004F3007"/>
    <w:rsid w:val="004F3224"/>
    <w:rsid w:val="004F36E9"/>
    <w:rsid w:val="004F392C"/>
    <w:rsid w:val="004F3A92"/>
    <w:rsid w:val="004F3ABD"/>
    <w:rsid w:val="004F3BDB"/>
    <w:rsid w:val="004F3D16"/>
    <w:rsid w:val="004F3EC7"/>
    <w:rsid w:val="004F44EE"/>
    <w:rsid w:val="004F461C"/>
    <w:rsid w:val="004F46F0"/>
    <w:rsid w:val="004F49F9"/>
    <w:rsid w:val="004F4B61"/>
    <w:rsid w:val="004F4F9B"/>
    <w:rsid w:val="004F568E"/>
    <w:rsid w:val="004F5858"/>
    <w:rsid w:val="004F5BE8"/>
    <w:rsid w:val="004F5E5E"/>
    <w:rsid w:val="004F60F3"/>
    <w:rsid w:val="004F6331"/>
    <w:rsid w:val="004F67CF"/>
    <w:rsid w:val="004F711A"/>
    <w:rsid w:val="004F725F"/>
    <w:rsid w:val="004F736C"/>
    <w:rsid w:val="004F7AEB"/>
    <w:rsid w:val="004F7FAE"/>
    <w:rsid w:val="00500573"/>
    <w:rsid w:val="005005F4"/>
    <w:rsid w:val="00500AAF"/>
    <w:rsid w:val="00500D46"/>
    <w:rsid w:val="00500FBC"/>
    <w:rsid w:val="00501323"/>
    <w:rsid w:val="005018F3"/>
    <w:rsid w:val="00501D79"/>
    <w:rsid w:val="0050201E"/>
    <w:rsid w:val="00502206"/>
    <w:rsid w:val="00502288"/>
    <w:rsid w:val="0050250E"/>
    <w:rsid w:val="00502BAF"/>
    <w:rsid w:val="00502E80"/>
    <w:rsid w:val="00502F2C"/>
    <w:rsid w:val="0050329A"/>
    <w:rsid w:val="00503469"/>
    <w:rsid w:val="00503781"/>
    <w:rsid w:val="00503C71"/>
    <w:rsid w:val="00503D9A"/>
    <w:rsid w:val="005041B1"/>
    <w:rsid w:val="0050453C"/>
    <w:rsid w:val="005049A3"/>
    <w:rsid w:val="00504B4F"/>
    <w:rsid w:val="00504D44"/>
    <w:rsid w:val="00505BC8"/>
    <w:rsid w:val="00505D28"/>
    <w:rsid w:val="00505F4B"/>
    <w:rsid w:val="00505F53"/>
    <w:rsid w:val="0050638B"/>
    <w:rsid w:val="0050644D"/>
    <w:rsid w:val="00506978"/>
    <w:rsid w:val="00507A41"/>
    <w:rsid w:val="00507B10"/>
    <w:rsid w:val="00507FA7"/>
    <w:rsid w:val="00510438"/>
    <w:rsid w:val="00510AEE"/>
    <w:rsid w:val="00510B0F"/>
    <w:rsid w:val="00510BEF"/>
    <w:rsid w:val="0051102F"/>
    <w:rsid w:val="0051108C"/>
    <w:rsid w:val="005110F8"/>
    <w:rsid w:val="00511290"/>
    <w:rsid w:val="005112D5"/>
    <w:rsid w:val="00511386"/>
    <w:rsid w:val="0051146E"/>
    <w:rsid w:val="0051176B"/>
    <w:rsid w:val="00511BA6"/>
    <w:rsid w:val="00511C71"/>
    <w:rsid w:val="00511DB4"/>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5AAB"/>
    <w:rsid w:val="00515B05"/>
    <w:rsid w:val="0051655D"/>
    <w:rsid w:val="00516827"/>
    <w:rsid w:val="00516CD4"/>
    <w:rsid w:val="00516F85"/>
    <w:rsid w:val="005175D1"/>
    <w:rsid w:val="0051794E"/>
    <w:rsid w:val="00517A3F"/>
    <w:rsid w:val="00517C38"/>
    <w:rsid w:val="00520080"/>
    <w:rsid w:val="00520475"/>
    <w:rsid w:val="005206A0"/>
    <w:rsid w:val="005206E9"/>
    <w:rsid w:val="005207CA"/>
    <w:rsid w:val="00520AE4"/>
    <w:rsid w:val="00520BA7"/>
    <w:rsid w:val="00520C18"/>
    <w:rsid w:val="00520E06"/>
    <w:rsid w:val="00520E47"/>
    <w:rsid w:val="00520FE5"/>
    <w:rsid w:val="00521481"/>
    <w:rsid w:val="005215CD"/>
    <w:rsid w:val="0052176A"/>
    <w:rsid w:val="00522030"/>
    <w:rsid w:val="00522289"/>
    <w:rsid w:val="005223FA"/>
    <w:rsid w:val="0052267A"/>
    <w:rsid w:val="00522A05"/>
    <w:rsid w:val="00523084"/>
    <w:rsid w:val="00523139"/>
    <w:rsid w:val="00523BAC"/>
    <w:rsid w:val="00523CDE"/>
    <w:rsid w:val="00523D2D"/>
    <w:rsid w:val="00523E58"/>
    <w:rsid w:val="005242A1"/>
    <w:rsid w:val="00524547"/>
    <w:rsid w:val="0052486F"/>
    <w:rsid w:val="00524B43"/>
    <w:rsid w:val="00524C8D"/>
    <w:rsid w:val="0052534A"/>
    <w:rsid w:val="00525ADC"/>
    <w:rsid w:val="00525F3A"/>
    <w:rsid w:val="00525F58"/>
    <w:rsid w:val="00525F67"/>
    <w:rsid w:val="00525FEF"/>
    <w:rsid w:val="00526369"/>
    <w:rsid w:val="00526CBC"/>
    <w:rsid w:val="00526EEF"/>
    <w:rsid w:val="00527012"/>
    <w:rsid w:val="00527586"/>
    <w:rsid w:val="005277E9"/>
    <w:rsid w:val="00527AE2"/>
    <w:rsid w:val="005302BF"/>
    <w:rsid w:val="005303EE"/>
    <w:rsid w:val="00530999"/>
    <w:rsid w:val="00530CD2"/>
    <w:rsid w:val="00531179"/>
    <w:rsid w:val="0053120E"/>
    <w:rsid w:val="0053138F"/>
    <w:rsid w:val="005315A5"/>
    <w:rsid w:val="005315E8"/>
    <w:rsid w:val="00532068"/>
    <w:rsid w:val="00532181"/>
    <w:rsid w:val="00532378"/>
    <w:rsid w:val="00532B53"/>
    <w:rsid w:val="00532D68"/>
    <w:rsid w:val="00532DD0"/>
    <w:rsid w:val="00532E5C"/>
    <w:rsid w:val="00532EEA"/>
    <w:rsid w:val="00532F58"/>
    <w:rsid w:val="0053315F"/>
    <w:rsid w:val="00533A43"/>
    <w:rsid w:val="00533B87"/>
    <w:rsid w:val="00533E9B"/>
    <w:rsid w:val="00534032"/>
    <w:rsid w:val="0053409B"/>
    <w:rsid w:val="005340B3"/>
    <w:rsid w:val="005345B7"/>
    <w:rsid w:val="0053482E"/>
    <w:rsid w:val="0053485A"/>
    <w:rsid w:val="005349EF"/>
    <w:rsid w:val="00534D51"/>
    <w:rsid w:val="00534F75"/>
    <w:rsid w:val="00535395"/>
    <w:rsid w:val="005354FB"/>
    <w:rsid w:val="005355AE"/>
    <w:rsid w:val="005356DD"/>
    <w:rsid w:val="0053599B"/>
    <w:rsid w:val="00536307"/>
    <w:rsid w:val="0053662A"/>
    <w:rsid w:val="00536769"/>
    <w:rsid w:val="0053680E"/>
    <w:rsid w:val="00536B68"/>
    <w:rsid w:val="00536CF6"/>
    <w:rsid w:val="00537DFF"/>
    <w:rsid w:val="00537E88"/>
    <w:rsid w:val="00537E95"/>
    <w:rsid w:val="00537F6B"/>
    <w:rsid w:val="005400E7"/>
    <w:rsid w:val="005401C5"/>
    <w:rsid w:val="00540360"/>
    <w:rsid w:val="005406BA"/>
    <w:rsid w:val="0054077A"/>
    <w:rsid w:val="00540891"/>
    <w:rsid w:val="00540ADA"/>
    <w:rsid w:val="0054108A"/>
    <w:rsid w:val="0054180D"/>
    <w:rsid w:val="0054190E"/>
    <w:rsid w:val="00541C72"/>
    <w:rsid w:val="00541F43"/>
    <w:rsid w:val="00542647"/>
    <w:rsid w:val="0054293D"/>
    <w:rsid w:val="00542EBC"/>
    <w:rsid w:val="005435A2"/>
    <w:rsid w:val="005436D3"/>
    <w:rsid w:val="00543A32"/>
    <w:rsid w:val="00543F35"/>
    <w:rsid w:val="005440A5"/>
    <w:rsid w:val="00544243"/>
    <w:rsid w:val="005443EB"/>
    <w:rsid w:val="0054444B"/>
    <w:rsid w:val="005449F4"/>
    <w:rsid w:val="00544BAF"/>
    <w:rsid w:val="00544F2D"/>
    <w:rsid w:val="005456D7"/>
    <w:rsid w:val="00545942"/>
    <w:rsid w:val="00545DD0"/>
    <w:rsid w:val="00545F3B"/>
    <w:rsid w:val="0054619B"/>
    <w:rsid w:val="005461D9"/>
    <w:rsid w:val="00546ABF"/>
    <w:rsid w:val="00546AC7"/>
    <w:rsid w:val="005470A6"/>
    <w:rsid w:val="00547179"/>
    <w:rsid w:val="005473D9"/>
    <w:rsid w:val="005476D4"/>
    <w:rsid w:val="00547E2A"/>
    <w:rsid w:val="00547E6F"/>
    <w:rsid w:val="0055017B"/>
    <w:rsid w:val="0055025A"/>
    <w:rsid w:val="00551012"/>
    <w:rsid w:val="005510CA"/>
    <w:rsid w:val="005512D9"/>
    <w:rsid w:val="00551718"/>
    <w:rsid w:val="005518A0"/>
    <w:rsid w:val="00551B62"/>
    <w:rsid w:val="00551B8F"/>
    <w:rsid w:val="00551FBF"/>
    <w:rsid w:val="0055235F"/>
    <w:rsid w:val="00552844"/>
    <w:rsid w:val="00552B7C"/>
    <w:rsid w:val="00552C52"/>
    <w:rsid w:val="00552ECE"/>
    <w:rsid w:val="00553952"/>
    <w:rsid w:val="0055397D"/>
    <w:rsid w:val="00553CA7"/>
    <w:rsid w:val="005544D1"/>
    <w:rsid w:val="00554571"/>
    <w:rsid w:val="0055473C"/>
    <w:rsid w:val="0055485F"/>
    <w:rsid w:val="00554AC0"/>
    <w:rsid w:val="00554AF3"/>
    <w:rsid w:val="00554C35"/>
    <w:rsid w:val="00554D60"/>
    <w:rsid w:val="005551B2"/>
    <w:rsid w:val="00555D4F"/>
    <w:rsid w:val="005568BF"/>
    <w:rsid w:val="00556C83"/>
    <w:rsid w:val="00556FEE"/>
    <w:rsid w:val="0055750F"/>
    <w:rsid w:val="00557CF0"/>
    <w:rsid w:val="00557E92"/>
    <w:rsid w:val="005606DB"/>
    <w:rsid w:val="00560701"/>
    <w:rsid w:val="00560A13"/>
    <w:rsid w:val="00560CAA"/>
    <w:rsid w:val="00560EF2"/>
    <w:rsid w:val="005614A6"/>
    <w:rsid w:val="0056173F"/>
    <w:rsid w:val="00561825"/>
    <w:rsid w:val="0056237F"/>
    <w:rsid w:val="005623A4"/>
    <w:rsid w:val="00562569"/>
    <w:rsid w:val="0056272A"/>
    <w:rsid w:val="005627AD"/>
    <w:rsid w:val="005629CB"/>
    <w:rsid w:val="00562ABD"/>
    <w:rsid w:val="00562BAE"/>
    <w:rsid w:val="00562C44"/>
    <w:rsid w:val="00562C9C"/>
    <w:rsid w:val="00562E8D"/>
    <w:rsid w:val="00562EC7"/>
    <w:rsid w:val="00562F06"/>
    <w:rsid w:val="005630F1"/>
    <w:rsid w:val="00563398"/>
    <w:rsid w:val="00563474"/>
    <w:rsid w:val="0056351A"/>
    <w:rsid w:val="0056354B"/>
    <w:rsid w:val="00563977"/>
    <w:rsid w:val="00563EE2"/>
    <w:rsid w:val="00564042"/>
    <w:rsid w:val="005646B7"/>
    <w:rsid w:val="00564C57"/>
    <w:rsid w:val="00565146"/>
    <w:rsid w:val="005654B1"/>
    <w:rsid w:val="005656FA"/>
    <w:rsid w:val="005659B1"/>
    <w:rsid w:val="00565A91"/>
    <w:rsid w:val="00565C04"/>
    <w:rsid w:val="00565E13"/>
    <w:rsid w:val="005660D1"/>
    <w:rsid w:val="0056639B"/>
    <w:rsid w:val="005668B1"/>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1D5F"/>
    <w:rsid w:val="00572120"/>
    <w:rsid w:val="0057215D"/>
    <w:rsid w:val="00572590"/>
    <w:rsid w:val="005728BF"/>
    <w:rsid w:val="0057297B"/>
    <w:rsid w:val="005729FE"/>
    <w:rsid w:val="00572B55"/>
    <w:rsid w:val="005738CA"/>
    <w:rsid w:val="00573CB2"/>
    <w:rsid w:val="005743E9"/>
    <w:rsid w:val="00574648"/>
    <w:rsid w:val="0057472C"/>
    <w:rsid w:val="005759C6"/>
    <w:rsid w:val="00575EB0"/>
    <w:rsid w:val="00576137"/>
    <w:rsid w:val="0057619A"/>
    <w:rsid w:val="00576B7A"/>
    <w:rsid w:val="00576CF1"/>
    <w:rsid w:val="0057760F"/>
    <w:rsid w:val="00577672"/>
    <w:rsid w:val="00577697"/>
    <w:rsid w:val="0057772A"/>
    <w:rsid w:val="0057772C"/>
    <w:rsid w:val="00577CCC"/>
    <w:rsid w:val="00580240"/>
    <w:rsid w:val="005807D7"/>
    <w:rsid w:val="005808C0"/>
    <w:rsid w:val="00580A65"/>
    <w:rsid w:val="00580BD4"/>
    <w:rsid w:val="00580D71"/>
    <w:rsid w:val="00580E06"/>
    <w:rsid w:val="00580FD4"/>
    <w:rsid w:val="005810C2"/>
    <w:rsid w:val="00581124"/>
    <w:rsid w:val="0058112E"/>
    <w:rsid w:val="0058137C"/>
    <w:rsid w:val="00581454"/>
    <w:rsid w:val="005816F7"/>
    <w:rsid w:val="00581FC1"/>
    <w:rsid w:val="005824DF"/>
    <w:rsid w:val="0058255C"/>
    <w:rsid w:val="00582638"/>
    <w:rsid w:val="00582727"/>
    <w:rsid w:val="00582E9D"/>
    <w:rsid w:val="00583255"/>
    <w:rsid w:val="00583466"/>
    <w:rsid w:val="00583604"/>
    <w:rsid w:val="0058361C"/>
    <w:rsid w:val="00584353"/>
    <w:rsid w:val="00584526"/>
    <w:rsid w:val="00584867"/>
    <w:rsid w:val="00584C80"/>
    <w:rsid w:val="00584EA9"/>
    <w:rsid w:val="005853F4"/>
    <w:rsid w:val="00586060"/>
    <w:rsid w:val="005860AC"/>
    <w:rsid w:val="005861F8"/>
    <w:rsid w:val="00586471"/>
    <w:rsid w:val="0058687A"/>
    <w:rsid w:val="00586C8C"/>
    <w:rsid w:val="00586F2F"/>
    <w:rsid w:val="0058717E"/>
    <w:rsid w:val="00587742"/>
    <w:rsid w:val="005879BF"/>
    <w:rsid w:val="00587D9A"/>
    <w:rsid w:val="0059022D"/>
    <w:rsid w:val="00590C98"/>
    <w:rsid w:val="00591004"/>
    <w:rsid w:val="005911FA"/>
    <w:rsid w:val="00591207"/>
    <w:rsid w:val="00591303"/>
    <w:rsid w:val="0059166C"/>
    <w:rsid w:val="00591928"/>
    <w:rsid w:val="0059239C"/>
    <w:rsid w:val="005923D7"/>
    <w:rsid w:val="005929B5"/>
    <w:rsid w:val="00592E39"/>
    <w:rsid w:val="0059390F"/>
    <w:rsid w:val="00593E7B"/>
    <w:rsid w:val="00593EA9"/>
    <w:rsid w:val="00593F8B"/>
    <w:rsid w:val="0059439B"/>
    <w:rsid w:val="005944C6"/>
    <w:rsid w:val="00594559"/>
    <w:rsid w:val="005948EB"/>
    <w:rsid w:val="0059524D"/>
    <w:rsid w:val="00595420"/>
    <w:rsid w:val="00595434"/>
    <w:rsid w:val="0059582E"/>
    <w:rsid w:val="00595C3C"/>
    <w:rsid w:val="00595F48"/>
    <w:rsid w:val="00596547"/>
    <w:rsid w:val="005968DC"/>
    <w:rsid w:val="00596A35"/>
    <w:rsid w:val="00596BF3"/>
    <w:rsid w:val="00596D0F"/>
    <w:rsid w:val="00597836"/>
    <w:rsid w:val="00597A63"/>
    <w:rsid w:val="00597D36"/>
    <w:rsid w:val="00597E31"/>
    <w:rsid w:val="005A004B"/>
    <w:rsid w:val="005A005A"/>
    <w:rsid w:val="005A0395"/>
    <w:rsid w:val="005A08B3"/>
    <w:rsid w:val="005A0B6A"/>
    <w:rsid w:val="005A0DD6"/>
    <w:rsid w:val="005A0F15"/>
    <w:rsid w:val="005A1107"/>
    <w:rsid w:val="005A12ED"/>
    <w:rsid w:val="005A1441"/>
    <w:rsid w:val="005A1F9F"/>
    <w:rsid w:val="005A21E0"/>
    <w:rsid w:val="005A255F"/>
    <w:rsid w:val="005A2634"/>
    <w:rsid w:val="005A26FD"/>
    <w:rsid w:val="005A27BD"/>
    <w:rsid w:val="005A29E2"/>
    <w:rsid w:val="005A2B76"/>
    <w:rsid w:val="005A340F"/>
    <w:rsid w:val="005A37FE"/>
    <w:rsid w:val="005A3E7A"/>
    <w:rsid w:val="005A3F87"/>
    <w:rsid w:val="005A4024"/>
    <w:rsid w:val="005A4117"/>
    <w:rsid w:val="005A43D7"/>
    <w:rsid w:val="005A45AA"/>
    <w:rsid w:val="005A4AA4"/>
    <w:rsid w:val="005A4F01"/>
    <w:rsid w:val="005A4FC8"/>
    <w:rsid w:val="005A501A"/>
    <w:rsid w:val="005A56F9"/>
    <w:rsid w:val="005A578E"/>
    <w:rsid w:val="005A58B2"/>
    <w:rsid w:val="005A59F1"/>
    <w:rsid w:val="005A5AD9"/>
    <w:rsid w:val="005A5BED"/>
    <w:rsid w:val="005A5C21"/>
    <w:rsid w:val="005A5D01"/>
    <w:rsid w:val="005A7051"/>
    <w:rsid w:val="005A7CBD"/>
    <w:rsid w:val="005B0734"/>
    <w:rsid w:val="005B1299"/>
    <w:rsid w:val="005B15BD"/>
    <w:rsid w:val="005B162D"/>
    <w:rsid w:val="005B1938"/>
    <w:rsid w:val="005B19B6"/>
    <w:rsid w:val="005B1F93"/>
    <w:rsid w:val="005B22B4"/>
    <w:rsid w:val="005B23FF"/>
    <w:rsid w:val="005B2619"/>
    <w:rsid w:val="005B3087"/>
    <w:rsid w:val="005B315D"/>
    <w:rsid w:val="005B35B5"/>
    <w:rsid w:val="005B3926"/>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506"/>
    <w:rsid w:val="005C0BF4"/>
    <w:rsid w:val="005C0DB2"/>
    <w:rsid w:val="005C1067"/>
    <w:rsid w:val="005C1A86"/>
    <w:rsid w:val="005C1E06"/>
    <w:rsid w:val="005C1F93"/>
    <w:rsid w:val="005C2A3F"/>
    <w:rsid w:val="005C2B1D"/>
    <w:rsid w:val="005C31B8"/>
    <w:rsid w:val="005C32F6"/>
    <w:rsid w:val="005C3326"/>
    <w:rsid w:val="005C3399"/>
    <w:rsid w:val="005C3419"/>
    <w:rsid w:val="005C37DA"/>
    <w:rsid w:val="005C3E4C"/>
    <w:rsid w:val="005C49FD"/>
    <w:rsid w:val="005C4DBA"/>
    <w:rsid w:val="005C5A8C"/>
    <w:rsid w:val="005C5B96"/>
    <w:rsid w:val="005C6224"/>
    <w:rsid w:val="005C63DD"/>
    <w:rsid w:val="005C63EA"/>
    <w:rsid w:val="005C6548"/>
    <w:rsid w:val="005C6A36"/>
    <w:rsid w:val="005C6B47"/>
    <w:rsid w:val="005C6E92"/>
    <w:rsid w:val="005C6EE7"/>
    <w:rsid w:val="005C7346"/>
    <w:rsid w:val="005C7FBF"/>
    <w:rsid w:val="005C7FEC"/>
    <w:rsid w:val="005D02EF"/>
    <w:rsid w:val="005D05B3"/>
    <w:rsid w:val="005D0E07"/>
    <w:rsid w:val="005D10BD"/>
    <w:rsid w:val="005D12B0"/>
    <w:rsid w:val="005D14FA"/>
    <w:rsid w:val="005D1807"/>
    <w:rsid w:val="005D191D"/>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61E"/>
    <w:rsid w:val="005D47CB"/>
    <w:rsid w:val="005D4A3D"/>
    <w:rsid w:val="005D4D94"/>
    <w:rsid w:val="005D5366"/>
    <w:rsid w:val="005D536C"/>
    <w:rsid w:val="005D5391"/>
    <w:rsid w:val="005D53A0"/>
    <w:rsid w:val="005D5415"/>
    <w:rsid w:val="005D58B5"/>
    <w:rsid w:val="005D5994"/>
    <w:rsid w:val="005D5DF7"/>
    <w:rsid w:val="005D5E4A"/>
    <w:rsid w:val="005D632B"/>
    <w:rsid w:val="005D6B27"/>
    <w:rsid w:val="005D6D69"/>
    <w:rsid w:val="005D72FE"/>
    <w:rsid w:val="005D78FD"/>
    <w:rsid w:val="005D7DCE"/>
    <w:rsid w:val="005D7F84"/>
    <w:rsid w:val="005E057C"/>
    <w:rsid w:val="005E066E"/>
    <w:rsid w:val="005E0920"/>
    <w:rsid w:val="005E0DFA"/>
    <w:rsid w:val="005E19C2"/>
    <w:rsid w:val="005E19D8"/>
    <w:rsid w:val="005E1CA1"/>
    <w:rsid w:val="005E20EC"/>
    <w:rsid w:val="005E22EF"/>
    <w:rsid w:val="005E27E3"/>
    <w:rsid w:val="005E325E"/>
    <w:rsid w:val="005E364B"/>
    <w:rsid w:val="005E3DD0"/>
    <w:rsid w:val="005E3E3A"/>
    <w:rsid w:val="005E4040"/>
    <w:rsid w:val="005E4063"/>
    <w:rsid w:val="005E48AB"/>
    <w:rsid w:val="005E4B46"/>
    <w:rsid w:val="005E4E0C"/>
    <w:rsid w:val="005E4ED7"/>
    <w:rsid w:val="005E4F9F"/>
    <w:rsid w:val="005E50A7"/>
    <w:rsid w:val="005E5631"/>
    <w:rsid w:val="005E5C80"/>
    <w:rsid w:val="005E5DF2"/>
    <w:rsid w:val="005E5FF0"/>
    <w:rsid w:val="005E600B"/>
    <w:rsid w:val="005E61EB"/>
    <w:rsid w:val="005E661D"/>
    <w:rsid w:val="005E6AB4"/>
    <w:rsid w:val="005E6AC3"/>
    <w:rsid w:val="005E6C30"/>
    <w:rsid w:val="005E6E5D"/>
    <w:rsid w:val="005E6F9A"/>
    <w:rsid w:val="005E77AC"/>
    <w:rsid w:val="005E79B4"/>
    <w:rsid w:val="005E7A9E"/>
    <w:rsid w:val="005E7CE3"/>
    <w:rsid w:val="005E7DCC"/>
    <w:rsid w:val="005E7E97"/>
    <w:rsid w:val="005F01FF"/>
    <w:rsid w:val="005F068D"/>
    <w:rsid w:val="005F06DB"/>
    <w:rsid w:val="005F073B"/>
    <w:rsid w:val="005F0C14"/>
    <w:rsid w:val="005F0D95"/>
    <w:rsid w:val="005F0E00"/>
    <w:rsid w:val="005F1028"/>
    <w:rsid w:val="005F17DC"/>
    <w:rsid w:val="005F1895"/>
    <w:rsid w:val="005F1975"/>
    <w:rsid w:val="005F1C32"/>
    <w:rsid w:val="005F1ED6"/>
    <w:rsid w:val="005F2085"/>
    <w:rsid w:val="005F22F7"/>
    <w:rsid w:val="005F241F"/>
    <w:rsid w:val="005F262B"/>
    <w:rsid w:val="005F2A89"/>
    <w:rsid w:val="005F2B5C"/>
    <w:rsid w:val="005F2BBA"/>
    <w:rsid w:val="005F2DD3"/>
    <w:rsid w:val="005F31CA"/>
    <w:rsid w:val="005F350E"/>
    <w:rsid w:val="005F3748"/>
    <w:rsid w:val="005F37D6"/>
    <w:rsid w:val="005F3CD4"/>
    <w:rsid w:val="005F3DB2"/>
    <w:rsid w:val="005F4163"/>
    <w:rsid w:val="005F4545"/>
    <w:rsid w:val="005F460E"/>
    <w:rsid w:val="005F47A4"/>
    <w:rsid w:val="005F4B05"/>
    <w:rsid w:val="005F4DB6"/>
    <w:rsid w:val="005F4F06"/>
    <w:rsid w:val="005F4F9B"/>
    <w:rsid w:val="005F5C26"/>
    <w:rsid w:val="005F5CFD"/>
    <w:rsid w:val="005F6539"/>
    <w:rsid w:val="005F66AE"/>
    <w:rsid w:val="005F66DD"/>
    <w:rsid w:val="005F69B2"/>
    <w:rsid w:val="005F6F4C"/>
    <w:rsid w:val="005F72FA"/>
    <w:rsid w:val="005F73A5"/>
    <w:rsid w:val="005F7557"/>
    <w:rsid w:val="005F756F"/>
    <w:rsid w:val="005F771F"/>
    <w:rsid w:val="005F77C3"/>
    <w:rsid w:val="005F7BD9"/>
    <w:rsid w:val="0060005C"/>
    <w:rsid w:val="00600471"/>
    <w:rsid w:val="00600480"/>
    <w:rsid w:val="0060069F"/>
    <w:rsid w:val="006007D9"/>
    <w:rsid w:val="00600A1E"/>
    <w:rsid w:val="00600C08"/>
    <w:rsid w:val="00601314"/>
    <w:rsid w:val="00601389"/>
    <w:rsid w:val="006014B0"/>
    <w:rsid w:val="006014B8"/>
    <w:rsid w:val="00601E26"/>
    <w:rsid w:val="006023D8"/>
    <w:rsid w:val="00602CD0"/>
    <w:rsid w:val="00603130"/>
    <w:rsid w:val="0060327E"/>
    <w:rsid w:val="006033C7"/>
    <w:rsid w:val="006036FE"/>
    <w:rsid w:val="0060371F"/>
    <w:rsid w:val="00603AD1"/>
    <w:rsid w:val="00603FC5"/>
    <w:rsid w:val="0060427E"/>
    <w:rsid w:val="00605039"/>
    <w:rsid w:val="00605053"/>
    <w:rsid w:val="006053F8"/>
    <w:rsid w:val="006054BF"/>
    <w:rsid w:val="006055B1"/>
    <w:rsid w:val="00605DF6"/>
    <w:rsid w:val="00606558"/>
    <w:rsid w:val="006068B2"/>
    <w:rsid w:val="00606D20"/>
    <w:rsid w:val="00606F8D"/>
    <w:rsid w:val="00607083"/>
    <w:rsid w:val="0060727C"/>
    <w:rsid w:val="00607552"/>
    <w:rsid w:val="00607564"/>
    <w:rsid w:val="006077FE"/>
    <w:rsid w:val="00607BC3"/>
    <w:rsid w:val="00607D8B"/>
    <w:rsid w:val="00607FC7"/>
    <w:rsid w:val="006100FD"/>
    <w:rsid w:val="006104A6"/>
    <w:rsid w:val="006106A3"/>
    <w:rsid w:val="006106B8"/>
    <w:rsid w:val="0061080E"/>
    <w:rsid w:val="00611026"/>
    <w:rsid w:val="00611117"/>
    <w:rsid w:val="006111BE"/>
    <w:rsid w:val="00611244"/>
    <w:rsid w:val="00611679"/>
    <w:rsid w:val="00611897"/>
    <w:rsid w:val="006123A4"/>
    <w:rsid w:val="006126D4"/>
    <w:rsid w:val="006129AC"/>
    <w:rsid w:val="00612AD7"/>
    <w:rsid w:val="00612B6B"/>
    <w:rsid w:val="00612CE8"/>
    <w:rsid w:val="00613A34"/>
    <w:rsid w:val="00613ADC"/>
    <w:rsid w:val="00614021"/>
    <w:rsid w:val="00614052"/>
    <w:rsid w:val="0061433C"/>
    <w:rsid w:val="0061439C"/>
    <w:rsid w:val="006144E9"/>
    <w:rsid w:val="006145E2"/>
    <w:rsid w:val="006149AC"/>
    <w:rsid w:val="00614C64"/>
    <w:rsid w:val="00614CFC"/>
    <w:rsid w:val="006152CE"/>
    <w:rsid w:val="006155D2"/>
    <w:rsid w:val="006156A4"/>
    <w:rsid w:val="00615B6E"/>
    <w:rsid w:val="00615C2C"/>
    <w:rsid w:val="00616268"/>
    <w:rsid w:val="006162C0"/>
    <w:rsid w:val="00616377"/>
    <w:rsid w:val="0061695B"/>
    <w:rsid w:val="00616BA3"/>
    <w:rsid w:val="00616BB2"/>
    <w:rsid w:val="006174F6"/>
    <w:rsid w:val="006178CE"/>
    <w:rsid w:val="00617B16"/>
    <w:rsid w:val="00617E8C"/>
    <w:rsid w:val="0062011C"/>
    <w:rsid w:val="006201CA"/>
    <w:rsid w:val="00620B10"/>
    <w:rsid w:val="00620B51"/>
    <w:rsid w:val="00620DA1"/>
    <w:rsid w:val="00621073"/>
    <w:rsid w:val="00621529"/>
    <w:rsid w:val="00621588"/>
    <w:rsid w:val="00621BC9"/>
    <w:rsid w:val="00621E20"/>
    <w:rsid w:val="00622085"/>
    <w:rsid w:val="0062270D"/>
    <w:rsid w:val="00622B40"/>
    <w:rsid w:val="00622D02"/>
    <w:rsid w:val="00622EEA"/>
    <w:rsid w:val="00623272"/>
    <w:rsid w:val="00623ADC"/>
    <w:rsid w:val="00624095"/>
    <w:rsid w:val="006243E1"/>
    <w:rsid w:val="0062466C"/>
    <w:rsid w:val="00624D0C"/>
    <w:rsid w:val="00624D2B"/>
    <w:rsid w:val="006250BB"/>
    <w:rsid w:val="0062545B"/>
    <w:rsid w:val="006254EB"/>
    <w:rsid w:val="006257AB"/>
    <w:rsid w:val="00625A0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1A7"/>
    <w:rsid w:val="00632343"/>
    <w:rsid w:val="006323A7"/>
    <w:rsid w:val="00632466"/>
    <w:rsid w:val="0063327A"/>
    <w:rsid w:val="00633399"/>
    <w:rsid w:val="00633611"/>
    <w:rsid w:val="00633B89"/>
    <w:rsid w:val="00633E18"/>
    <w:rsid w:val="00633E3B"/>
    <w:rsid w:val="00633F4C"/>
    <w:rsid w:val="0063423D"/>
    <w:rsid w:val="00634498"/>
    <w:rsid w:val="006346B9"/>
    <w:rsid w:val="0063498E"/>
    <w:rsid w:val="00634B9E"/>
    <w:rsid w:val="00634E4F"/>
    <w:rsid w:val="00634FB4"/>
    <w:rsid w:val="00635102"/>
    <w:rsid w:val="0063514D"/>
    <w:rsid w:val="0063516A"/>
    <w:rsid w:val="0063532D"/>
    <w:rsid w:val="00635801"/>
    <w:rsid w:val="006363E6"/>
    <w:rsid w:val="006366E5"/>
    <w:rsid w:val="006367FE"/>
    <w:rsid w:val="00636943"/>
    <w:rsid w:val="006369CF"/>
    <w:rsid w:val="0063702B"/>
    <w:rsid w:val="00637139"/>
    <w:rsid w:val="0063733F"/>
    <w:rsid w:val="00637784"/>
    <w:rsid w:val="00637840"/>
    <w:rsid w:val="00637DBB"/>
    <w:rsid w:val="00637E01"/>
    <w:rsid w:val="00637E13"/>
    <w:rsid w:val="00640516"/>
    <w:rsid w:val="00640F41"/>
    <w:rsid w:val="00640FB9"/>
    <w:rsid w:val="006410F4"/>
    <w:rsid w:val="00641342"/>
    <w:rsid w:val="006417C6"/>
    <w:rsid w:val="006417F7"/>
    <w:rsid w:val="0064185A"/>
    <w:rsid w:val="00641B30"/>
    <w:rsid w:val="00641DB6"/>
    <w:rsid w:val="00641F2F"/>
    <w:rsid w:val="00641FB1"/>
    <w:rsid w:val="006425D0"/>
    <w:rsid w:val="006426BD"/>
    <w:rsid w:val="00643632"/>
    <w:rsid w:val="0064363E"/>
    <w:rsid w:val="006438E2"/>
    <w:rsid w:val="00643F80"/>
    <w:rsid w:val="00644186"/>
    <w:rsid w:val="00644264"/>
    <w:rsid w:val="00644482"/>
    <w:rsid w:val="006449CB"/>
    <w:rsid w:val="006452B4"/>
    <w:rsid w:val="006457F3"/>
    <w:rsid w:val="00645B71"/>
    <w:rsid w:val="00645BEE"/>
    <w:rsid w:val="00645FE0"/>
    <w:rsid w:val="00646420"/>
    <w:rsid w:val="00646645"/>
    <w:rsid w:val="00646804"/>
    <w:rsid w:val="00647220"/>
    <w:rsid w:val="0064734B"/>
    <w:rsid w:val="006478BA"/>
    <w:rsid w:val="006478FD"/>
    <w:rsid w:val="006479DD"/>
    <w:rsid w:val="00650151"/>
    <w:rsid w:val="00650890"/>
    <w:rsid w:val="006509D8"/>
    <w:rsid w:val="00650C75"/>
    <w:rsid w:val="00650E14"/>
    <w:rsid w:val="00651289"/>
    <w:rsid w:val="00651665"/>
    <w:rsid w:val="006519B7"/>
    <w:rsid w:val="00651E3C"/>
    <w:rsid w:val="0065211C"/>
    <w:rsid w:val="0065222F"/>
    <w:rsid w:val="006527FC"/>
    <w:rsid w:val="006528F7"/>
    <w:rsid w:val="006529D5"/>
    <w:rsid w:val="00652BCD"/>
    <w:rsid w:val="00653219"/>
    <w:rsid w:val="0065367A"/>
    <w:rsid w:val="006537FF"/>
    <w:rsid w:val="006538FB"/>
    <w:rsid w:val="00653911"/>
    <w:rsid w:val="0065394C"/>
    <w:rsid w:val="00654ED5"/>
    <w:rsid w:val="0065505F"/>
    <w:rsid w:val="00655119"/>
    <w:rsid w:val="00655633"/>
    <w:rsid w:val="0065639B"/>
    <w:rsid w:val="00656692"/>
    <w:rsid w:val="0065733A"/>
    <w:rsid w:val="006576A8"/>
    <w:rsid w:val="00657B2E"/>
    <w:rsid w:val="00657DB1"/>
    <w:rsid w:val="00660408"/>
    <w:rsid w:val="006604E6"/>
    <w:rsid w:val="006605E1"/>
    <w:rsid w:val="0066061D"/>
    <w:rsid w:val="00660712"/>
    <w:rsid w:val="0066143E"/>
    <w:rsid w:val="0066152C"/>
    <w:rsid w:val="00661A82"/>
    <w:rsid w:val="00661AE6"/>
    <w:rsid w:val="0066242C"/>
    <w:rsid w:val="00662467"/>
    <w:rsid w:val="006628F0"/>
    <w:rsid w:val="00662DF8"/>
    <w:rsid w:val="00663257"/>
    <w:rsid w:val="0066341E"/>
    <w:rsid w:val="006636D4"/>
    <w:rsid w:val="0066388B"/>
    <w:rsid w:val="00663CA7"/>
    <w:rsid w:val="00663FBD"/>
    <w:rsid w:val="00664515"/>
    <w:rsid w:val="00664605"/>
    <w:rsid w:val="00664944"/>
    <w:rsid w:val="00664AD7"/>
    <w:rsid w:val="00664C3B"/>
    <w:rsid w:val="00664E54"/>
    <w:rsid w:val="00664EB8"/>
    <w:rsid w:val="00664FD7"/>
    <w:rsid w:val="006657BA"/>
    <w:rsid w:val="006659F9"/>
    <w:rsid w:val="00665C6C"/>
    <w:rsid w:val="0066629F"/>
    <w:rsid w:val="0066644B"/>
    <w:rsid w:val="0066656D"/>
    <w:rsid w:val="006665A3"/>
    <w:rsid w:val="00666BA9"/>
    <w:rsid w:val="00666BB4"/>
    <w:rsid w:val="00666BEC"/>
    <w:rsid w:val="00666C33"/>
    <w:rsid w:val="0066701F"/>
    <w:rsid w:val="00667237"/>
    <w:rsid w:val="006677A8"/>
    <w:rsid w:val="0066798A"/>
    <w:rsid w:val="00667C00"/>
    <w:rsid w:val="00667C70"/>
    <w:rsid w:val="00667EA7"/>
    <w:rsid w:val="00667F76"/>
    <w:rsid w:val="006703E0"/>
    <w:rsid w:val="00670472"/>
    <w:rsid w:val="00670AAC"/>
    <w:rsid w:val="00670C3D"/>
    <w:rsid w:val="00670C46"/>
    <w:rsid w:val="0067135B"/>
    <w:rsid w:val="006713FB"/>
    <w:rsid w:val="0067168D"/>
    <w:rsid w:val="00671BF3"/>
    <w:rsid w:val="00672175"/>
    <w:rsid w:val="006723DC"/>
    <w:rsid w:val="00672533"/>
    <w:rsid w:val="0067258A"/>
    <w:rsid w:val="006725D7"/>
    <w:rsid w:val="00672630"/>
    <w:rsid w:val="006726FA"/>
    <w:rsid w:val="00672BB7"/>
    <w:rsid w:val="00672C26"/>
    <w:rsid w:val="00672F7C"/>
    <w:rsid w:val="00673369"/>
    <w:rsid w:val="00673710"/>
    <w:rsid w:val="00673773"/>
    <w:rsid w:val="00673CFD"/>
    <w:rsid w:val="00673FC7"/>
    <w:rsid w:val="00674230"/>
    <w:rsid w:val="006743F1"/>
    <w:rsid w:val="00674776"/>
    <w:rsid w:val="00674942"/>
    <w:rsid w:val="00674FBD"/>
    <w:rsid w:val="0067506F"/>
    <w:rsid w:val="006754A7"/>
    <w:rsid w:val="0067575C"/>
    <w:rsid w:val="00675C5C"/>
    <w:rsid w:val="00676195"/>
    <w:rsid w:val="00676220"/>
    <w:rsid w:val="006763BF"/>
    <w:rsid w:val="00676693"/>
    <w:rsid w:val="006766B5"/>
    <w:rsid w:val="00676FFE"/>
    <w:rsid w:val="006777A5"/>
    <w:rsid w:val="0067794C"/>
    <w:rsid w:val="006779AD"/>
    <w:rsid w:val="00677FAF"/>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E67"/>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35D"/>
    <w:rsid w:val="0068788D"/>
    <w:rsid w:val="00687C2D"/>
    <w:rsid w:val="00687CC4"/>
    <w:rsid w:val="00687D57"/>
    <w:rsid w:val="00687D8E"/>
    <w:rsid w:val="00687DC2"/>
    <w:rsid w:val="00687EC6"/>
    <w:rsid w:val="0069038E"/>
    <w:rsid w:val="006903A0"/>
    <w:rsid w:val="0069123A"/>
    <w:rsid w:val="006912B4"/>
    <w:rsid w:val="0069132B"/>
    <w:rsid w:val="006918AD"/>
    <w:rsid w:val="00691A50"/>
    <w:rsid w:val="00691A59"/>
    <w:rsid w:val="006921EB"/>
    <w:rsid w:val="00692814"/>
    <w:rsid w:val="0069287A"/>
    <w:rsid w:val="00692A89"/>
    <w:rsid w:val="00692E0A"/>
    <w:rsid w:val="00693093"/>
    <w:rsid w:val="006931E6"/>
    <w:rsid w:val="0069338B"/>
    <w:rsid w:val="00693422"/>
    <w:rsid w:val="00693632"/>
    <w:rsid w:val="0069384C"/>
    <w:rsid w:val="006943F1"/>
    <w:rsid w:val="00694EEC"/>
    <w:rsid w:val="006950BE"/>
    <w:rsid w:val="0069527A"/>
    <w:rsid w:val="0069564E"/>
    <w:rsid w:val="00696184"/>
    <w:rsid w:val="006964C5"/>
    <w:rsid w:val="00696804"/>
    <w:rsid w:val="00696EA8"/>
    <w:rsid w:val="00697191"/>
    <w:rsid w:val="0069740B"/>
    <w:rsid w:val="00697438"/>
    <w:rsid w:val="00697611"/>
    <w:rsid w:val="006977A0"/>
    <w:rsid w:val="00697A5F"/>
    <w:rsid w:val="00697E18"/>
    <w:rsid w:val="006A0113"/>
    <w:rsid w:val="006A06BC"/>
    <w:rsid w:val="006A1025"/>
    <w:rsid w:val="006A1361"/>
    <w:rsid w:val="006A15F8"/>
    <w:rsid w:val="006A18AF"/>
    <w:rsid w:val="006A1956"/>
    <w:rsid w:val="006A1D0A"/>
    <w:rsid w:val="006A1E59"/>
    <w:rsid w:val="006A1EE9"/>
    <w:rsid w:val="006A2023"/>
    <w:rsid w:val="006A24B8"/>
    <w:rsid w:val="006A2A02"/>
    <w:rsid w:val="006A32F5"/>
    <w:rsid w:val="006A3302"/>
    <w:rsid w:val="006A33DB"/>
    <w:rsid w:val="006A3634"/>
    <w:rsid w:val="006A394D"/>
    <w:rsid w:val="006A3A86"/>
    <w:rsid w:val="006A4157"/>
    <w:rsid w:val="006A430E"/>
    <w:rsid w:val="006A466F"/>
    <w:rsid w:val="006A47AE"/>
    <w:rsid w:val="006A53F8"/>
    <w:rsid w:val="006A57E6"/>
    <w:rsid w:val="006A5914"/>
    <w:rsid w:val="006A6643"/>
    <w:rsid w:val="006A6B3B"/>
    <w:rsid w:val="006A6D7B"/>
    <w:rsid w:val="006A74DA"/>
    <w:rsid w:val="006A7680"/>
    <w:rsid w:val="006A7C33"/>
    <w:rsid w:val="006B08C7"/>
    <w:rsid w:val="006B0FC5"/>
    <w:rsid w:val="006B148B"/>
    <w:rsid w:val="006B1969"/>
    <w:rsid w:val="006B1EB7"/>
    <w:rsid w:val="006B2395"/>
    <w:rsid w:val="006B28BA"/>
    <w:rsid w:val="006B2BE6"/>
    <w:rsid w:val="006B2DAD"/>
    <w:rsid w:val="006B2FB1"/>
    <w:rsid w:val="006B3082"/>
    <w:rsid w:val="006B3307"/>
    <w:rsid w:val="006B34F8"/>
    <w:rsid w:val="006B386C"/>
    <w:rsid w:val="006B3875"/>
    <w:rsid w:val="006B3B26"/>
    <w:rsid w:val="006B3DD9"/>
    <w:rsid w:val="006B4269"/>
    <w:rsid w:val="006B4823"/>
    <w:rsid w:val="006B48E1"/>
    <w:rsid w:val="006B491E"/>
    <w:rsid w:val="006B4968"/>
    <w:rsid w:val="006B4AF2"/>
    <w:rsid w:val="006B4AFC"/>
    <w:rsid w:val="006B4BA1"/>
    <w:rsid w:val="006B4BAB"/>
    <w:rsid w:val="006B4BFD"/>
    <w:rsid w:val="006B4C68"/>
    <w:rsid w:val="006B4E31"/>
    <w:rsid w:val="006B4F3C"/>
    <w:rsid w:val="006B4F82"/>
    <w:rsid w:val="006B521C"/>
    <w:rsid w:val="006B5722"/>
    <w:rsid w:val="006B5A7C"/>
    <w:rsid w:val="006B5ABF"/>
    <w:rsid w:val="006B5B41"/>
    <w:rsid w:val="006B5BF7"/>
    <w:rsid w:val="006B655E"/>
    <w:rsid w:val="006B66B7"/>
    <w:rsid w:val="006B6878"/>
    <w:rsid w:val="006B6ABD"/>
    <w:rsid w:val="006B6F63"/>
    <w:rsid w:val="006B701D"/>
    <w:rsid w:val="006B7A5E"/>
    <w:rsid w:val="006B7FD4"/>
    <w:rsid w:val="006C062C"/>
    <w:rsid w:val="006C0879"/>
    <w:rsid w:val="006C0DEF"/>
    <w:rsid w:val="006C127E"/>
    <w:rsid w:val="006C1514"/>
    <w:rsid w:val="006C1973"/>
    <w:rsid w:val="006C1E01"/>
    <w:rsid w:val="006C1F6E"/>
    <w:rsid w:val="006C2024"/>
    <w:rsid w:val="006C272E"/>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871"/>
    <w:rsid w:val="006C5A6A"/>
    <w:rsid w:val="006C620B"/>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6CC"/>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4F49"/>
    <w:rsid w:val="006D53E4"/>
    <w:rsid w:val="006D55FC"/>
    <w:rsid w:val="006D5696"/>
    <w:rsid w:val="006D5A29"/>
    <w:rsid w:val="006D5B00"/>
    <w:rsid w:val="006D605C"/>
    <w:rsid w:val="006D6701"/>
    <w:rsid w:val="006D6E55"/>
    <w:rsid w:val="006D725A"/>
    <w:rsid w:val="006D7A41"/>
    <w:rsid w:val="006D7B84"/>
    <w:rsid w:val="006E08DF"/>
    <w:rsid w:val="006E0BA9"/>
    <w:rsid w:val="006E0D3D"/>
    <w:rsid w:val="006E106D"/>
    <w:rsid w:val="006E109B"/>
    <w:rsid w:val="006E155D"/>
    <w:rsid w:val="006E1A73"/>
    <w:rsid w:val="006E23E7"/>
    <w:rsid w:val="006E25E1"/>
    <w:rsid w:val="006E2868"/>
    <w:rsid w:val="006E2A5A"/>
    <w:rsid w:val="006E2AFE"/>
    <w:rsid w:val="006E2B42"/>
    <w:rsid w:val="006E2E14"/>
    <w:rsid w:val="006E340F"/>
    <w:rsid w:val="006E3484"/>
    <w:rsid w:val="006E35C4"/>
    <w:rsid w:val="006E3680"/>
    <w:rsid w:val="006E37AF"/>
    <w:rsid w:val="006E3845"/>
    <w:rsid w:val="006E3D1B"/>
    <w:rsid w:val="006E3E1D"/>
    <w:rsid w:val="006E425F"/>
    <w:rsid w:val="006E4B22"/>
    <w:rsid w:val="006E5340"/>
    <w:rsid w:val="006E560E"/>
    <w:rsid w:val="006E5D79"/>
    <w:rsid w:val="006E60CB"/>
    <w:rsid w:val="006E6397"/>
    <w:rsid w:val="006E65A3"/>
    <w:rsid w:val="006E7092"/>
    <w:rsid w:val="006E7109"/>
    <w:rsid w:val="006E7868"/>
    <w:rsid w:val="006E7B1C"/>
    <w:rsid w:val="006E7B86"/>
    <w:rsid w:val="006F0275"/>
    <w:rsid w:val="006F0AE8"/>
    <w:rsid w:val="006F12B0"/>
    <w:rsid w:val="006F12DB"/>
    <w:rsid w:val="006F135A"/>
    <w:rsid w:val="006F1374"/>
    <w:rsid w:val="006F1B84"/>
    <w:rsid w:val="006F1C93"/>
    <w:rsid w:val="006F1D1C"/>
    <w:rsid w:val="006F1E0D"/>
    <w:rsid w:val="006F1E8D"/>
    <w:rsid w:val="006F2268"/>
    <w:rsid w:val="006F2C70"/>
    <w:rsid w:val="006F2F6B"/>
    <w:rsid w:val="006F36E2"/>
    <w:rsid w:val="006F372F"/>
    <w:rsid w:val="006F3AEB"/>
    <w:rsid w:val="006F3B3D"/>
    <w:rsid w:val="006F3DD2"/>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1F1C"/>
    <w:rsid w:val="007035FC"/>
    <w:rsid w:val="00703AAD"/>
    <w:rsid w:val="00703E5D"/>
    <w:rsid w:val="00703FEA"/>
    <w:rsid w:val="0070439B"/>
    <w:rsid w:val="0070468E"/>
    <w:rsid w:val="00704789"/>
    <w:rsid w:val="007049A6"/>
    <w:rsid w:val="007049F4"/>
    <w:rsid w:val="00704C78"/>
    <w:rsid w:val="00704CC1"/>
    <w:rsid w:val="0070574C"/>
    <w:rsid w:val="007057DC"/>
    <w:rsid w:val="00705AA5"/>
    <w:rsid w:val="007060E8"/>
    <w:rsid w:val="007061EC"/>
    <w:rsid w:val="00706624"/>
    <w:rsid w:val="00707232"/>
    <w:rsid w:val="00707563"/>
    <w:rsid w:val="00707AB9"/>
    <w:rsid w:val="00707AF5"/>
    <w:rsid w:val="0071025C"/>
    <w:rsid w:val="00710D4C"/>
    <w:rsid w:val="00710D94"/>
    <w:rsid w:val="00711561"/>
    <w:rsid w:val="007116BA"/>
    <w:rsid w:val="00711DF0"/>
    <w:rsid w:val="00711F65"/>
    <w:rsid w:val="00712096"/>
    <w:rsid w:val="007131EE"/>
    <w:rsid w:val="00713255"/>
    <w:rsid w:val="0071326C"/>
    <w:rsid w:val="0071368B"/>
    <w:rsid w:val="0071382F"/>
    <w:rsid w:val="00713B4A"/>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046"/>
    <w:rsid w:val="007172FC"/>
    <w:rsid w:val="00717A93"/>
    <w:rsid w:val="00717D20"/>
    <w:rsid w:val="00720354"/>
    <w:rsid w:val="007204F0"/>
    <w:rsid w:val="00720851"/>
    <w:rsid w:val="00720E61"/>
    <w:rsid w:val="007212E9"/>
    <w:rsid w:val="0072179D"/>
    <w:rsid w:val="007219D2"/>
    <w:rsid w:val="007221B2"/>
    <w:rsid w:val="00722480"/>
    <w:rsid w:val="007228E1"/>
    <w:rsid w:val="00722A4F"/>
    <w:rsid w:val="00722AB1"/>
    <w:rsid w:val="00722C12"/>
    <w:rsid w:val="00722E76"/>
    <w:rsid w:val="00723025"/>
    <w:rsid w:val="00723ACD"/>
    <w:rsid w:val="00723AFE"/>
    <w:rsid w:val="00723FA5"/>
    <w:rsid w:val="00723FCC"/>
    <w:rsid w:val="0072431D"/>
    <w:rsid w:val="00724612"/>
    <w:rsid w:val="007246F8"/>
    <w:rsid w:val="00724787"/>
    <w:rsid w:val="00724D66"/>
    <w:rsid w:val="00724F43"/>
    <w:rsid w:val="00725134"/>
    <w:rsid w:val="007257FF"/>
    <w:rsid w:val="0072593B"/>
    <w:rsid w:val="00725BA2"/>
    <w:rsid w:val="00725C37"/>
    <w:rsid w:val="00725C69"/>
    <w:rsid w:val="00725E3E"/>
    <w:rsid w:val="00726152"/>
    <w:rsid w:val="00726D04"/>
    <w:rsid w:val="00727173"/>
    <w:rsid w:val="007276BE"/>
    <w:rsid w:val="007308B9"/>
    <w:rsid w:val="00730B2B"/>
    <w:rsid w:val="00730DBC"/>
    <w:rsid w:val="00730E81"/>
    <w:rsid w:val="007314C1"/>
    <w:rsid w:val="00731526"/>
    <w:rsid w:val="00731888"/>
    <w:rsid w:val="00731CF8"/>
    <w:rsid w:val="00731DEE"/>
    <w:rsid w:val="00732B6E"/>
    <w:rsid w:val="007333C9"/>
    <w:rsid w:val="00733BA8"/>
    <w:rsid w:val="00733F23"/>
    <w:rsid w:val="00733FD7"/>
    <w:rsid w:val="00734DB7"/>
    <w:rsid w:val="00734FEE"/>
    <w:rsid w:val="007350CB"/>
    <w:rsid w:val="007352ED"/>
    <w:rsid w:val="007354E0"/>
    <w:rsid w:val="0073565C"/>
    <w:rsid w:val="0073576A"/>
    <w:rsid w:val="00735814"/>
    <w:rsid w:val="0073588B"/>
    <w:rsid w:val="00735A13"/>
    <w:rsid w:val="00735E46"/>
    <w:rsid w:val="00735FD4"/>
    <w:rsid w:val="007365AB"/>
    <w:rsid w:val="00736AEA"/>
    <w:rsid w:val="00736AFB"/>
    <w:rsid w:val="00737371"/>
    <w:rsid w:val="007379D2"/>
    <w:rsid w:val="00737BF4"/>
    <w:rsid w:val="0074033A"/>
    <w:rsid w:val="007403B0"/>
    <w:rsid w:val="00740BF3"/>
    <w:rsid w:val="00740C38"/>
    <w:rsid w:val="00740E90"/>
    <w:rsid w:val="007411AB"/>
    <w:rsid w:val="00741695"/>
    <w:rsid w:val="007418A4"/>
    <w:rsid w:val="0074191B"/>
    <w:rsid w:val="007419D4"/>
    <w:rsid w:val="00741B8B"/>
    <w:rsid w:val="00741DAE"/>
    <w:rsid w:val="007424AB"/>
    <w:rsid w:val="007425C2"/>
    <w:rsid w:val="0074268E"/>
    <w:rsid w:val="00742BF7"/>
    <w:rsid w:val="00742FBC"/>
    <w:rsid w:val="00742FCC"/>
    <w:rsid w:val="0074314C"/>
    <w:rsid w:val="007433B0"/>
    <w:rsid w:val="007434A8"/>
    <w:rsid w:val="00743787"/>
    <w:rsid w:val="00743985"/>
    <w:rsid w:val="00743DAD"/>
    <w:rsid w:val="00743DC3"/>
    <w:rsid w:val="00743E59"/>
    <w:rsid w:val="00744385"/>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71A"/>
    <w:rsid w:val="00750755"/>
    <w:rsid w:val="0075084A"/>
    <w:rsid w:val="00750CB4"/>
    <w:rsid w:val="00750CE8"/>
    <w:rsid w:val="0075102F"/>
    <w:rsid w:val="00751078"/>
    <w:rsid w:val="00751386"/>
    <w:rsid w:val="007515C6"/>
    <w:rsid w:val="00751946"/>
    <w:rsid w:val="00751B54"/>
    <w:rsid w:val="007521CE"/>
    <w:rsid w:val="00752835"/>
    <w:rsid w:val="00752AF4"/>
    <w:rsid w:val="00752F56"/>
    <w:rsid w:val="0075303A"/>
    <w:rsid w:val="0075306E"/>
    <w:rsid w:val="0075329C"/>
    <w:rsid w:val="00753A7E"/>
    <w:rsid w:val="00753AFC"/>
    <w:rsid w:val="00753C64"/>
    <w:rsid w:val="00753D7B"/>
    <w:rsid w:val="00753EAC"/>
    <w:rsid w:val="007543DD"/>
    <w:rsid w:val="00754596"/>
    <w:rsid w:val="00754D11"/>
    <w:rsid w:val="007552F7"/>
    <w:rsid w:val="00755B7D"/>
    <w:rsid w:val="007561F8"/>
    <w:rsid w:val="007566CE"/>
    <w:rsid w:val="00756832"/>
    <w:rsid w:val="0075689C"/>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1EF"/>
    <w:rsid w:val="00762918"/>
    <w:rsid w:val="00762A09"/>
    <w:rsid w:val="00762A9D"/>
    <w:rsid w:val="00763882"/>
    <w:rsid w:val="00763A87"/>
    <w:rsid w:val="00763A9E"/>
    <w:rsid w:val="007649E0"/>
    <w:rsid w:val="00764B30"/>
    <w:rsid w:val="00764E35"/>
    <w:rsid w:val="007650E7"/>
    <w:rsid w:val="007652CA"/>
    <w:rsid w:val="00765470"/>
    <w:rsid w:val="007655FC"/>
    <w:rsid w:val="00765BEB"/>
    <w:rsid w:val="00765DDB"/>
    <w:rsid w:val="007661DD"/>
    <w:rsid w:val="007661E6"/>
    <w:rsid w:val="007662F9"/>
    <w:rsid w:val="0076643C"/>
    <w:rsid w:val="00767159"/>
    <w:rsid w:val="00767191"/>
    <w:rsid w:val="00767241"/>
    <w:rsid w:val="007676EC"/>
    <w:rsid w:val="00767A56"/>
    <w:rsid w:val="0077007E"/>
    <w:rsid w:val="0077065E"/>
    <w:rsid w:val="00770831"/>
    <w:rsid w:val="00770F20"/>
    <w:rsid w:val="00770FDB"/>
    <w:rsid w:val="00772792"/>
    <w:rsid w:val="00772D7B"/>
    <w:rsid w:val="00772DC2"/>
    <w:rsid w:val="00772E75"/>
    <w:rsid w:val="0077326B"/>
    <w:rsid w:val="00773429"/>
    <w:rsid w:val="007737EC"/>
    <w:rsid w:val="0077385C"/>
    <w:rsid w:val="00773E79"/>
    <w:rsid w:val="00774492"/>
    <w:rsid w:val="007745F7"/>
    <w:rsid w:val="007747F0"/>
    <w:rsid w:val="007747FB"/>
    <w:rsid w:val="00774869"/>
    <w:rsid w:val="00774E5D"/>
    <w:rsid w:val="00774F13"/>
    <w:rsid w:val="00775B65"/>
    <w:rsid w:val="00775DB0"/>
    <w:rsid w:val="00776F29"/>
    <w:rsid w:val="007771DC"/>
    <w:rsid w:val="0077736A"/>
    <w:rsid w:val="007774F2"/>
    <w:rsid w:val="0077751E"/>
    <w:rsid w:val="00777637"/>
    <w:rsid w:val="00777B5C"/>
    <w:rsid w:val="00780400"/>
    <w:rsid w:val="007805DA"/>
    <w:rsid w:val="00780738"/>
    <w:rsid w:val="00780DA4"/>
    <w:rsid w:val="00781954"/>
    <w:rsid w:val="00781B3F"/>
    <w:rsid w:val="00781B5C"/>
    <w:rsid w:val="00781CCD"/>
    <w:rsid w:val="00782043"/>
    <w:rsid w:val="007829E6"/>
    <w:rsid w:val="0078376D"/>
    <w:rsid w:val="00783D10"/>
    <w:rsid w:val="00783FF3"/>
    <w:rsid w:val="00784283"/>
    <w:rsid w:val="007844F3"/>
    <w:rsid w:val="00784912"/>
    <w:rsid w:val="00784938"/>
    <w:rsid w:val="007854D2"/>
    <w:rsid w:val="00785708"/>
    <w:rsid w:val="007858CB"/>
    <w:rsid w:val="00785BF0"/>
    <w:rsid w:val="00785DEB"/>
    <w:rsid w:val="00785EA6"/>
    <w:rsid w:val="00785F91"/>
    <w:rsid w:val="00785FA3"/>
    <w:rsid w:val="00786066"/>
    <w:rsid w:val="0078674A"/>
    <w:rsid w:val="0078681E"/>
    <w:rsid w:val="0078683D"/>
    <w:rsid w:val="00786885"/>
    <w:rsid w:val="00786D08"/>
    <w:rsid w:val="00787136"/>
    <w:rsid w:val="007871D1"/>
    <w:rsid w:val="00787290"/>
    <w:rsid w:val="007872E5"/>
    <w:rsid w:val="00787639"/>
    <w:rsid w:val="007876A1"/>
    <w:rsid w:val="00787839"/>
    <w:rsid w:val="007901A4"/>
    <w:rsid w:val="007905FE"/>
    <w:rsid w:val="00790733"/>
    <w:rsid w:val="00791194"/>
    <w:rsid w:val="0079165B"/>
    <w:rsid w:val="00791F52"/>
    <w:rsid w:val="00791FA6"/>
    <w:rsid w:val="0079227B"/>
    <w:rsid w:val="00792A2A"/>
    <w:rsid w:val="00792DF6"/>
    <w:rsid w:val="00793092"/>
    <w:rsid w:val="00793957"/>
    <w:rsid w:val="00793C49"/>
    <w:rsid w:val="00793C77"/>
    <w:rsid w:val="00793CF6"/>
    <w:rsid w:val="007942D4"/>
    <w:rsid w:val="00794398"/>
    <w:rsid w:val="00794B8E"/>
    <w:rsid w:val="00795068"/>
    <w:rsid w:val="007956B9"/>
    <w:rsid w:val="00795892"/>
    <w:rsid w:val="0079589C"/>
    <w:rsid w:val="007959F1"/>
    <w:rsid w:val="00795BA4"/>
    <w:rsid w:val="00795E63"/>
    <w:rsid w:val="007962BA"/>
    <w:rsid w:val="0079657B"/>
    <w:rsid w:val="0079673B"/>
    <w:rsid w:val="007968BE"/>
    <w:rsid w:val="00796917"/>
    <w:rsid w:val="00796E3C"/>
    <w:rsid w:val="0079701B"/>
    <w:rsid w:val="007973D1"/>
    <w:rsid w:val="0079795C"/>
    <w:rsid w:val="00797AAB"/>
    <w:rsid w:val="00797BF3"/>
    <w:rsid w:val="00797F97"/>
    <w:rsid w:val="007A0437"/>
    <w:rsid w:val="007A04FB"/>
    <w:rsid w:val="007A0590"/>
    <w:rsid w:val="007A0771"/>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4C2"/>
    <w:rsid w:val="007A7637"/>
    <w:rsid w:val="007A7BD7"/>
    <w:rsid w:val="007A7C9B"/>
    <w:rsid w:val="007B01E8"/>
    <w:rsid w:val="007B0481"/>
    <w:rsid w:val="007B0E34"/>
    <w:rsid w:val="007B0E43"/>
    <w:rsid w:val="007B0F77"/>
    <w:rsid w:val="007B1075"/>
    <w:rsid w:val="007B1508"/>
    <w:rsid w:val="007B176D"/>
    <w:rsid w:val="007B1921"/>
    <w:rsid w:val="007B1E44"/>
    <w:rsid w:val="007B1E60"/>
    <w:rsid w:val="007B21FE"/>
    <w:rsid w:val="007B27A4"/>
    <w:rsid w:val="007B27B4"/>
    <w:rsid w:val="007B2A51"/>
    <w:rsid w:val="007B2BEE"/>
    <w:rsid w:val="007B2D38"/>
    <w:rsid w:val="007B2D8B"/>
    <w:rsid w:val="007B2F03"/>
    <w:rsid w:val="007B3846"/>
    <w:rsid w:val="007B3A7B"/>
    <w:rsid w:val="007B3FF4"/>
    <w:rsid w:val="007B44A9"/>
    <w:rsid w:val="007B46B0"/>
    <w:rsid w:val="007B4A16"/>
    <w:rsid w:val="007B4BB1"/>
    <w:rsid w:val="007B4D05"/>
    <w:rsid w:val="007B5119"/>
    <w:rsid w:val="007B5850"/>
    <w:rsid w:val="007B610E"/>
    <w:rsid w:val="007B64C3"/>
    <w:rsid w:val="007B64D2"/>
    <w:rsid w:val="007B6666"/>
    <w:rsid w:val="007B6A03"/>
    <w:rsid w:val="007B6EFC"/>
    <w:rsid w:val="007B6F6B"/>
    <w:rsid w:val="007B70BB"/>
    <w:rsid w:val="007B70CF"/>
    <w:rsid w:val="007B7268"/>
    <w:rsid w:val="007B7542"/>
    <w:rsid w:val="007B760F"/>
    <w:rsid w:val="007B7789"/>
    <w:rsid w:val="007B7B55"/>
    <w:rsid w:val="007B7FD3"/>
    <w:rsid w:val="007B7FDF"/>
    <w:rsid w:val="007C01E2"/>
    <w:rsid w:val="007C02CC"/>
    <w:rsid w:val="007C07BF"/>
    <w:rsid w:val="007C121D"/>
    <w:rsid w:val="007C1C01"/>
    <w:rsid w:val="007C1DE0"/>
    <w:rsid w:val="007C244B"/>
    <w:rsid w:val="007C2B7A"/>
    <w:rsid w:val="007C2D9E"/>
    <w:rsid w:val="007C2F14"/>
    <w:rsid w:val="007C31AE"/>
    <w:rsid w:val="007C3A7A"/>
    <w:rsid w:val="007C4097"/>
    <w:rsid w:val="007C44C4"/>
    <w:rsid w:val="007C4706"/>
    <w:rsid w:val="007C470A"/>
    <w:rsid w:val="007C4814"/>
    <w:rsid w:val="007C4D43"/>
    <w:rsid w:val="007C53CC"/>
    <w:rsid w:val="007C5908"/>
    <w:rsid w:val="007C5A52"/>
    <w:rsid w:val="007C5AD7"/>
    <w:rsid w:val="007C5B24"/>
    <w:rsid w:val="007C6193"/>
    <w:rsid w:val="007C688D"/>
    <w:rsid w:val="007C6956"/>
    <w:rsid w:val="007C6B70"/>
    <w:rsid w:val="007C6C9C"/>
    <w:rsid w:val="007C6DCF"/>
    <w:rsid w:val="007C7757"/>
    <w:rsid w:val="007C7FDA"/>
    <w:rsid w:val="007D0516"/>
    <w:rsid w:val="007D0941"/>
    <w:rsid w:val="007D0B18"/>
    <w:rsid w:val="007D0C20"/>
    <w:rsid w:val="007D0DA2"/>
    <w:rsid w:val="007D0DA8"/>
    <w:rsid w:val="007D1163"/>
    <w:rsid w:val="007D147C"/>
    <w:rsid w:val="007D14D4"/>
    <w:rsid w:val="007D1580"/>
    <w:rsid w:val="007D167A"/>
    <w:rsid w:val="007D1680"/>
    <w:rsid w:val="007D1856"/>
    <w:rsid w:val="007D206D"/>
    <w:rsid w:val="007D23AC"/>
    <w:rsid w:val="007D2845"/>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D3D"/>
    <w:rsid w:val="007D6E4B"/>
    <w:rsid w:val="007D7122"/>
    <w:rsid w:val="007D71C3"/>
    <w:rsid w:val="007D72D2"/>
    <w:rsid w:val="007D79EE"/>
    <w:rsid w:val="007D7A8A"/>
    <w:rsid w:val="007E0061"/>
    <w:rsid w:val="007E028D"/>
    <w:rsid w:val="007E0B5A"/>
    <w:rsid w:val="007E0BFF"/>
    <w:rsid w:val="007E0D71"/>
    <w:rsid w:val="007E0EBA"/>
    <w:rsid w:val="007E0FE2"/>
    <w:rsid w:val="007E1A6E"/>
    <w:rsid w:val="007E1B97"/>
    <w:rsid w:val="007E1C51"/>
    <w:rsid w:val="007E228A"/>
    <w:rsid w:val="007E26F3"/>
    <w:rsid w:val="007E278C"/>
    <w:rsid w:val="007E2C07"/>
    <w:rsid w:val="007E2C32"/>
    <w:rsid w:val="007E312C"/>
    <w:rsid w:val="007E3259"/>
    <w:rsid w:val="007E4456"/>
    <w:rsid w:val="007E4B05"/>
    <w:rsid w:val="007E4F26"/>
    <w:rsid w:val="007E56CD"/>
    <w:rsid w:val="007E6066"/>
    <w:rsid w:val="007E72C3"/>
    <w:rsid w:val="007E79AB"/>
    <w:rsid w:val="007E7F58"/>
    <w:rsid w:val="007E7F88"/>
    <w:rsid w:val="007F0428"/>
    <w:rsid w:val="007F0583"/>
    <w:rsid w:val="007F06B5"/>
    <w:rsid w:val="007F077C"/>
    <w:rsid w:val="007F0CB9"/>
    <w:rsid w:val="007F0F41"/>
    <w:rsid w:val="007F125C"/>
    <w:rsid w:val="007F1424"/>
    <w:rsid w:val="007F17A8"/>
    <w:rsid w:val="007F17F1"/>
    <w:rsid w:val="007F2094"/>
    <w:rsid w:val="007F2C87"/>
    <w:rsid w:val="007F2E45"/>
    <w:rsid w:val="007F2EF9"/>
    <w:rsid w:val="007F2F92"/>
    <w:rsid w:val="007F314E"/>
    <w:rsid w:val="007F36C4"/>
    <w:rsid w:val="007F38A0"/>
    <w:rsid w:val="007F39A1"/>
    <w:rsid w:val="007F3AE8"/>
    <w:rsid w:val="007F3ED6"/>
    <w:rsid w:val="007F435B"/>
    <w:rsid w:val="007F452B"/>
    <w:rsid w:val="007F45A3"/>
    <w:rsid w:val="007F470E"/>
    <w:rsid w:val="007F4789"/>
    <w:rsid w:val="007F4DB7"/>
    <w:rsid w:val="007F594A"/>
    <w:rsid w:val="007F5B13"/>
    <w:rsid w:val="007F5DAA"/>
    <w:rsid w:val="007F5EA3"/>
    <w:rsid w:val="007F6027"/>
    <w:rsid w:val="007F65B0"/>
    <w:rsid w:val="007F6856"/>
    <w:rsid w:val="007F6BA6"/>
    <w:rsid w:val="007F6BCE"/>
    <w:rsid w:val="007F6C03"/>
    <w:rsid w:val="007F6D8B"/>
    <w:rsid w:val="007F706B"/>
    <w:rsid w:val="007F7139"/>
    <w:rsid w:val="007F79CB"/>
    <w:rsid w:val="00800123"/>
    <w:rsid w:val="0080070F"/>
    <w:rsid w:val="00800883"/>
    <w:rsid w:val="00800A52"/>
    <w:rsid w:val="00800C8F"/>
    <w:rsid w:val="00800DC5"/>
    <w:rsid w:val="00800E08"/>
    <w:rsid w:val="00801281"/>
    <w:rsid w:val="008012BD"/>
    <w:rsid w:val="00801648"/>
    <w:rsid w:val="00801A68"/>
    <w:rsid w:val="00801BC2"/>
    <w:rsid w:val="00801CAD"/>
    <w:rsid w:val="008020F4"/>
    <w:rsid w:val="0080215C"/>
    <w:rsid w:val="00802416"/>
    <w:rsid w:val="00802547"/>
    <w:rsid w:val="008026A2"/>
    <w:rsid w:val="00802869"/>
    <w:rsid w:val="00802974"/>
    <w:rsid w:val="00802A79"/>
    <w:rsid w:val="00802BE2"/>
    <w:rsid w:val="00802BE4"/>
    <w:rsid w:val="00802CD3"/>
    <w:rsid w:val="00802D95"/>
    <w:rsid w:val="00803055"/>
    <w:rsid w:val="00803325"/>
    <w:rsid w:val="008035E5"/>
    <w:rsid w:val="00804060"/>
    <w:rsid w:val="0080431C"/>
    <w:rsid w:val="00804808"/>
    <w:rsid w:val="008049BF"/>
    <w:rsid w:val="00804D94"/>
    <w:rsid w:val="00804E9B"/>
    <w:rsid w:val="00804EF6"/>
    <w:rsid w:val="00805753"/>
    <w:rsid w:val="008057C5"/>
    <w:rsid w:val="0080580C"/>
    <w:rsid w:val="00805AEA"/>
    <w:rsid w:val="00805D1B"/>
    <w:rsid w:val="00805D74"/>
    <w:rsid w:val="00805F73"/>
    <w:rsid w:val="00806206"/>
    <w:rsid w:val="00806AD4"/>
    <w:rsid w:val="00806C58"/>
    <w:rsid w:val="00807A89"/>
    <w:rsid w:val="00807CF2"/>
    <w:rsid w:val="00807EBC"/>
    <w:rsid w:val="008102DD"/>
    <w:rsid w:val="00810378"/>
    <w:rsid w:val="00810917"/>
    <w:rsid w:val="00810DCB"/>
    <w:rsid w:val="00811546"/>
    <w:rsid w:val="0081195C"/>
    <w:rsid w:val="00811C52"/>
    <w:rsid w:val="00812283"/>
    <w:rsid w:val="008122F1"/>
    <w:rsid w:val="0081238B"/>
    <w:rsid w:val="0081240B"/>
    <w:rsid w:val="008126D5"/>
    <w:rsid w:val="00812C5D"/>
    <w:rsid w:val="00812CFE"/>
    <w:rsid w:val="00812FF7"/>
    <w:rsid w:val="00813059"/>
    <w:rsid w:val="00813A21"/>
    <w:rsid w:val="00813BCA"/>
    <w:rsid w:val="00814263"/>
    <w:rsid w:val="0081439B"/>
    <w:rsid w:val="008143A8"/>
    <w:rsid w:val="00814551"/>
    <w:rsid w:val="00814667"/>
    <w:rsid w:val="008148DA"/>
    <w:rsid w:val="00814A14"/>
    <w:rsid w:val="008150B3"/>
    <w:rsid w:val="008151BA"/>
    <w:rsid w:val="00815210"/>
    <w:rsid w:val="008156C1"/>
    <w:rsid w:val="0081618E"/>
    <w:rsid w:val="00816220"/>
    <w:rsid w:val="00816741"/>
    <w:rsid w:val="00817717"/>
    <w:rsid w:val="00817A61"/>
    <w:rsid w:val="00820120"/>
    <w:rsid w:val="00820332"/>
    <w:rsid w:val="008203EE"/>
    <w:rsid w:val="008206A2"/>
    <w:rsid w:val="00820707"/>
    <w:rsid w:val="00820709"/>
    <w:rsid w:val="0082083B"/>
    <w:rsid w:val="008209E6"/>
    <w:rsid w:val="00820BAF"/>
    <w:rsid w:val="00820E6A"/>
    <w:rsid w:val="00821062"/>
    <w:rsid w:val="008212A4"/>
    <w:rsid w:val="00821416"/>
    <w:rsid w:val="008216B4"/>
    <w:rsid w:val="008217F5"/>
    <w:rsid w:val="0082180D"/>
    <w:rsid w:val="0082185E"/>
    <w:rsid w:val="00821E8D"/>
    <w:rsid w:val="0082202F"/>
    <w:rsid w:val="008225CC"/>
    <w:rsid w:val="008225F8"/>
    <w:rsid w:val="00822F22"/>
    <w:rsid w:val="008230F4"/>
    <w:rsid w:val="0082357B"/>
    <w:rsid w:val="00823A81"/>
    <w:rsid w:val="00823E12"/>
    <w:rsid w:val="00823F4A"/>
    <w:rsid w:val="0082412E"/>
    <w:rsid w:val="0082489B"/>
    <w:rsid w:val="00824D88"/>
    <w:rsid w:val="00825199"/>
    <w:rsid w:val="0082527A"/>
    <w:rsid w:val="00825549"/>
    <w:rsid w:val="008255B1"/>
    <w:rsid w:val="00825B01"/>
    <w:rsid w:val="00825D24"/>
    <w:rsid w:val="00825F83"/>
    <w:rsid w:val="008260C8"/>
    <w:rsid w:val="008261D6"/>
    <w:rsid w:val="008261F0"/>
    <w:rsid w:val="0082655E"/>
    <w:rsid w:val="0082689C"/>
    <w:rsid w:val="00826BCB"/>
    <w:rsid w:val="00826CCD"/>
    <w:rsid w:val="00826E4B"/>
    <w:rsid w:val="00826FB7"/>
    <w:rsid w:val="0082703C"/>
    <w:rsid w:val="00827318"/>
    <w:rsid w:val="00827383"/>
    <w:rsid w:val="00827550"/>
    <w:rsid w:val="00827AEC"/>
    <w:rsid w:val="00830A3F"/>
    <w:rsid w:val="00830E0C"/>
    <w:rsid w:val="00831091"/>
    <w:rsid w:val="008311E1"/>
    <w:rsid w:val="0083143A"/>
    <w:rsid w:val="00831468"/>
    <w:rsid w:val="008314A6"/>
    <w:rsid w:val="008314CE"/>
    <w:rsid w:val="00831EE3"/>
    <w:rsid w:val="008324F6"/>
    <w:rsid w:val="00832BE1"/>
    <w:rsid w:val="00832D39"/>
    <w:rsid w:val="00833236"/>
    <w:rsid w:val="0083359E"/>
    <w:rsid w:val="00833620"/>
    <w:rsid w:val="0083363E"/>
    <w:rsid w:val="00833E3F"/>
    <w:rsid w:val="00833F2F"/>
    <w:rsid w:val="00834033"/>
    <w:rsid w:val="008340AD"/>
    <w:rsid w:val="008343CE"/>
    <w:rsid w:val="008344CE"/>
    <w:rsid w:val="008348CA"/>
    <w:rsid w:val="00834D20"/>
    <w:rsid w:val="00834D7E"/>
    <w:rsid w:val="00835091"/>
    <w:rsid w:val="008354C6"/>
    <w:rsid w:val="008357D8"/>
    <w:rsid w:val="00835ABF"/>
    <w:rsid w:val="00835FC0"/>
    <w:rsid w:val="0083612A"/>
    <w:rsid w:val="008366F4"/>
    <w:rsid w:val="008367B7"/>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679"/>
    <w:rsid w:val="008458D2"/>
    <w:rsid w:val="00845A3F"/>
    <w:rsid w:val="00845AC8"/>
    <w:rsid w:val="00845D76"/>
    <w:rsid w:val="00845E00"/>
    <w:rsid w:val="008461C0"/>
    <w:rsid w:val="0084652D"/>
    <w:rsid w:val="008466CE"/>
    <w:rsid w:val="008467DD"/>
    <w:rsid w:val="008468DA"/>
    <w:rsid w:val="00846B11"/>
    <w:rsid w:val="00847109"/>
    <w:rsid w:val="00847263"/>
    <w:rsid w:val="00847629"/>
    <w:rsid w:val="008477DF"/>
    <w:rsid w:val="00847FB1"/>
    <w:rsid w:val="008503D3"/>
    <w:rsid w:val="008503D7"/>
    <w:rsid w:val="0085044D"/>
    <w:rsid w:val="0085047E"/>
    <w:rsid w:val="008506A9"/>
    <w:rsid w:val="008507E0"/>
    <w:rsid w:val="00850AD3"/>
    <w:rsid w:val="00851043"/>
    <w:rsid w:val="00851137"/>
    <w:rsid w:val="00851547"/>
    <w:rsid w:val="008516D2"/>
    <w:rsid w:val="00851841"/>
    <w:rsid w:val="00851883"/>
    <w:rsid w:val="00851BE8"/>
    <w:rsid w:val="00851DB5"/>
    <w:rsid w:val="008520E1"/>
    <w:rsid w:val="008523DD"/>
    <w:rsid w:val="00852578"/>
    <w:rsid w:val="00852852"/>
    <w:rsid w:val="008528C8"/>
    <w:rsid w:val="00852996"/>
    <w:rsid w:val="00853050"/>
    <w:rsid w:val="00853259"/>
    <w:rsid w:val="008532B4"/>
    <w:rsid w:val="0085390D"/>
    <w:rsid w:val="00853D5C"/>
    <w:rsid w:val="00854071"/>
    <w:rsid w:val="00854168"/>
    <w:rsid w:val="008544E6"/>
    <w:rsid w:val="00854791"/>
    <w:rsid w:val="0085492F"/>
    <w:rsid w:val="008549C5"/>
    <w:rsid w:val="00854DAC"/>
    <w:rsid w:val="00854E94"/>
    <w:rsid w:val="008553FD"/>
    <w:rsid w:val="008558F3"/>
    <w:rsid w:val="00855908"/>
    <w:rsid w:val="00855D5D"/>
    <w:rsid w:val="00856139"/>
    <w:rsid w:val="0085623E"/>
    <w:rsid w:val="00856722"/>
    <w:rsid w:val="00856845"/>
    <w:rsid w:val="00856B21"/>
    <w:rsid w:val="00857664"/>
    <w:rsid w:val="00857839"/>
    <w:rsid w:val="00857E7E"/>
    <w:rsid w:val="008601DE"/>
    <w:rsid w:val="00860BF9"/>
    <w:rsid w:val="00860D5B"/>
    <w:rsid w:val="00860FD8"/>
    <w:rsid w:val="0086103D"/>
    <w:rsid w:val="0086123A"/>
    <w:rsid w:val="00861592"/>
    <w:rsid w:val="00861972"/>
    <w:rsid w:val="00861D14"/>
    <w:rsid w:val="0086214E"/>
    <w:rsid w:val="0086224C"/>
    <w:rsid w:val="008622DF"/>
    <w:rsid w:val="00862320"/>
    <w:rsid w:val="00862B5B"/>
    <w:rsid w:val="00862EB1"/>
    <w:rsid w:val="00862EFF"/>
    <w:rsid w:val="008630F8"/>
    <w:rsid w:val="00863286"/>
    <w:rsid w:val="00863459"/>
    <w:rsid w:val="0086361C"/>
    <w:rsid w:val="00863835"/>
    <w:rsid w:val="00863AD2"/>
    <w:rsid w:val="00863AE3"/>
    <w:rsid w:val="0086487C"/>
    <w:rsid w:val="00865450"/>
    <w:rsid w:val="008657BE"/>
    <w:rsid w:val="0086641B"/>
    <w:rsid w:val="00866FE1"/>
    <w:rsid w:val="00867066"/>
    <w:rsid w:val="00867258"/>
    <w:rsid w:val="008676C6"/>
    <w:rsid w:val="00867705"/>
    <w:rsid w:val="0086788C"/>
    <w:rsid w:val="00867EED"/>
    <w:rsid w:val="0087038C"/>
    <w:rsid w:val="00870AFB"/>
    <w:rsid w:val="00870BD4"/>
    <w:rsid w:val="008710CE"/>
    <w:rsid w:val="008713B4"/>
    <w:rsid w:val="00871CD0"/>
    <w:rsid w:val="00872280"/>
    <w:rsid w:val="008723F0"/>
    <w:rsid w:val="00873377"/>
    <w:rsid w:val="008735C9"/>
    <w:rsid w:val="00873AFB"/>
    <w:rsid w:val="00873F23"/>
    <w:rsid w:val="0087409B"/>
    <w:rsid w:val="0087409F"/>
    <w:rsid w:val="008742C7"/>
    <w:rsid w:val="00874497"/>
    <w:rsid w:val="008744B2"/>
    <w:rsid w:val="00874674"/>
    <w:rsid w:val="00874678"/>
    <w:rsid w:val="008749DD"/>
    <w:rsid w:val="00874EE0"/>
    <w:rsid w:val="00874EE1"/>
    <w:rsid w:val="008752BC"/>
    <w:rsid w:val="0087534F"/>
    <w:rsid w:val="008753AD"/>
    <w:rsid w:val="008754E6"/>
    <w:rsid w:val="0087562C"/>
    <w:rsid w:val="0087569F"/>
    <w:rsid w:val="00875A86"/>
    <w:rsid w:val="00876394"/>
    <w:rsid w:val="00876B78"/>
    <w:rsid w:val="00876D5E"/>
    <w:rsid w:val="00876D63"/>
    <w:rsid w:val="00876DBD"/>
    <w:rsid w:val="00876E6F"/>
    <w:rsid w:val="00877462"/>
    <w:rsid w:val="00880160"/>
    <w:rsid w:val="0088028A"/>
    <w:rsid w:val="0088075F"/>
    <w:rsid w:val="00880BE4"/>
    <w:rsid w:val="00880D77"/>
    <w:rsid w:val="00880F5A"/>
    <w:rsid w:val="008811B1"/>
    <w:rsid w:val="0088121A"/>
    <w:rsid w:val="0088122E"/>
    <w:rsid w:val="0088196C"/>
    <w:rsid w:val="008819AA"/>
    <w:rsid w:val="00881E82"/>
    <w:rsid w:val="00882512"/>
    <w:rsid w:val="008827E9"/>
    <w:rsid w:val="00882870"/>
    <w:rsid w:val="00882C38"/>
    <w:rsid w:val="00883491"/>
    <w:rsid w:val="0088369D"/>
    <w:rsid w:val="008837D9"/>
    <w:rsid w:val="008839EE"/>
    <w:rsid w:val="00883E24"/>
    <w:rsid w:val="0088405F"/>
    <w:rsid w:val="008848CF"/>
    <w:rsid w:val="00884A8E"/>
    <w:rsid w:val="00884C0F"/>
    <w:rsid w:val="00884ED0"/>
    <w:rsid w:val="0088504C"/>
    <w:rsid w:val="0088534F"/>
    <w:rsid w:val="0088560D"/>
    <w:rsid w:val="008859A6"/>
    <w:rsid w:val="00885CFB"/>
    <w:rsid w:val="00885FAA"/>
    <w:rsid w:val="00886582"/>
    <w:rsid w:val="00886DFE"/>
    <w:rsid w:val="00886F20"/>
    <w:rsid w:val="00887232"/>
    <w:rsid w:val="00887681"/>
    <w:rsid w:val="00887BA6"/>
    <w:rsid w:val="00887F93"/>
    <w:rsid w:val="00890123"/>
    <w:rsid w:val="00890367"/>
    <w:rsid w:val="0089056B"/>
    <w:rsid w:val="008905EB"/>
    <w:rsid w:val="00891764"/>
    <w:rsid w:val="0089187E"/>
    <w:rsid w:val="00891897"/>
    <w:rsid w:val="00892429"/>
    <w:rsid w:val="008926C7"/>
    <w:rsid w:val="008927EE"/>
    <w:rsid w:val="0089297E"/>
    <w:rsid w:val="00892AE1"/>
    <w:rsid w:val="00892EE8"/>
    <w:rsid w:val="00893250"/>
    <w:rsid w:val="00893528"/>
    <w:rsid w:val="0089364A"/>
    <w:rsid w:val="0089382D"/>
    <w:rsid w:val="00893D78"/>
    <w:rsid w:val="008941C9"/>
    <w:rsid w:val="00894A7A"/>
    <w:rsid w:val="00894DAA"/>
    <w:rsid w:val="00894E56"/>
    <w:rsid w:val="00894F37"/>
    <w:rsid w:val="0089526A"/>
    <w:rsid w:val="0089548F"/>
    <w:rsid w:val="00895667"/>
    <w:rsid w:val="00895FE4"/>
    <w:rsid w:val="008962F9"/>
    <w:rsid w:val="00896476"/>
    <w:rsid w:val="0089653D"/>
    <w:rsid w:val="008967F1"/>
    <w:rsid w:val="00896986"/>
    <w:rsid w:val="00896A4E"/>
    <w:rsid w:val="00896C23"/>
    <w:rsid w:val="008971FF"/>
    <w:rsid w:val="0089729C"/>
    <w:rsid w:val="008975F1"/>
    <w:rsid w:val="00897678"/>
    <w:rsid w:val="00897940"/>
    <w:rsid w:val="00897D0B"/>
    <w:rsid w:val="00897F1B"/>
    <w:rsid w:val="008A0120"/>
    <w:rsid w:val="008A0413"/>
    <w:rsid w:val="008A068B"/>
    <w:rsid w:val="008A06FA"/>
    <w:rsid w:val="008A1233"/>
    <w:rsid w:val="008A1434"/>
    <w:rsid w:val="008A173C"/>
    <w:rsid w:val="008A1E34"/>
    <w:rsid w:val="008A25A8"/>
    <w:rsid w:val="008A261B"/>
    <w:rsid w:val="008A2E06"/>
    <w:rsid w:val="008A2E1A"/>
    <w:rsid w:val="008A43BC"/>
    <w:rsid w:val="008A46F0"/>
    <w:rsid w:val="008A4734"/>
    <w:rsid w:val="008A4891"/>
    <w:rsid w:val="008A4ECD"/>
    <w:rsid w:val="008A4FEC"/>
    <w:rsid w:val="008A502C"/>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BA1"/>
    <w:rsid w:val="008B108A"/>
    <w:rsid w:val="008B13C4"/>
    <w:rsid w:val="008B1675"/>
    <w:rsid w:val="008B17C0"/>
    <w:rsid w:val="008B17D0"/>
    <w:rsid w:val="008B1803"/>
    <w:rsid w:val="008B1B04"/>
    <w:rsid w:val="008B1DF9"/>
    <w:rsid w:val="008B2001"/>
    <w:rsid w:val="008B233F"/>
    <w:rsid w:val="008B23E3"/>
    <w:rsid w:val="008B29DA"/>
    <w:rsid w:val="008B2A96"/>
    <w:rsid w:val="008B3888"/>
    <w:rsid w:val="008B3AF5"/>
    <w:rsid w:val="008B3CD7"/>
    <w:rsid w:val="008B3F18"/>
    <w:rsid w:val="008B425C"/>
    <w:rsid w:val="008B42AC"/>
    <w:rsid w:val="008B430C"/>
    <w:rsid w:val="008B43AA"/>
    <w:rsid w:val="008B4DE2"/>
    <w:rsid w:val="008B5226"/>
    <w:rsid w:val="008B53D9"/>
    <w:rsid w:val="008B57CD"/>
    <w:rsid w:val="008B5BE4"/>
    <w:rsid w:val="008B5DB9"/>
    <w:rsid w:val="008B5E25"/>
    <w:rsid w:val="008B5EB3"/>
    <w:rsid w:val="008B5F67"/>
    <w:rsid w:val="008B66DD"/>
    <w:rsid w:val="008B6831"/>
    <w:rsid w:val="008B6A44"/>
    <w:rsid w:val="008B70C5"/>
    <w:rsid w:val="008B73F8"/>
    <w:rsid w:val="008B751C"/>
    <w:rsid w:val="008B7617"/>
    <w:rsid w:val="008B7D4F"/>
    <w:rsid w:val="008C00E6"/>
    <w:rsid w:val="008C0C0F"/>
    <w:rsid w:val="008C0D83"/>
    <w:rsid w:val="008C0E15"/>
    <w:rsid w:val="008C0EE0"/>
    <w:rsid w:val="008C1092"/>
    <w:rsid w:val="008C1653"/>
    <w:rsid w:val="008C1899"/>
    <w:rsid w:val="008C2BE2"/>
    <w:rsid w:val="008C2CD9"/>
    <w:rsid w:val="008C2D07"/>
    <w:rsid w:val="008C32CD"/>
    <w:rsid w:val="008C331C"/>
    <w:rsid w:val="008C335F"/>
    <w:rsid w:val="008C3980"/>
    <w:rsid w:val="008C3BD6"/>
    <w:rsid w:val="008C3E2F"/>
    <w:rsid w:val="008C3E90"/>
    <w:rsid w:val="008C3F4C"/>
    <w:rsid w:val="008C44B2"/>
    <w:rsid w:val="008C457A"/>
    <w:rsid w:val="008C4600"/>
    <w:rsid w:val="008C46B0"/>
    <w:rsid w:val="008C46B1"/>
    <w:rsid w:val="008C48CE"/>
    <w:rsid w:val="008C4AF3"/>
    <w:rsid w:val="008C4C42"/>
    <w:rsid w:val="008C4C5C"/>
    <w:rsid w:val="008C4F45"/>
    <w:rsid w:val="008C53AB"/>
    <w:rsid w:val="008C5DB7"/>
    <w:rsid w:val="008C606E"/>
    <w:rsid w:val="008C6398"/>
    <w:rsid w:val="008C648F"/>
    <w:rsid w:val="008C66F6"/>
    <w:rsid w:val="008C675A"/>
    <w:rsid w:val="008C7238"/>
    <w:rsid w:val="008C754C"/>
    <w:rsid w:val="008C759E"/>
    <w:rsid w:val="008C761A"/>
    <w:rsid w:val="008C78A5"/>
    <w:rsid w:val="008C79CF"/>
    <w:rsid w:val="008C7A33"/>
    <w:rsid w:val="008C7E68"/>
    <w:rsid w:val="008D0412"/>
    <w:rsid w:val="008D092D"/>
    <w:rsid w:val="008D09E0"/>
    <w:rsid w:val="008D0A9E"/>
    <w:rsid w:val="008D0E4F"/>
    <w:rsid w:val="008D1407"/>
    <w:rsid w:val="008D1E5D"/>
    <w:rsid w:val="008D2297"/>
    <w:rsid w:val="008D277F"/>
    <w:rsid w:val="008D27B9"/>
    <w:rsid w:val="008D2DC0"/>
    <w:rsid w:val="008D2E74"/>
    <w:rsid w:val="008D3057"/>
    <w:rsid w:val="008D3076"/>
    <w:rsid w:val="008D31EB"/>
    <w:rsid w:val="008D3257"/>
    <w:rsid w:val="008D35F2"/>
    <w:rsid w:val="008D3C3D"/>
    <w:rsid w:val="008D3C47"/>
    <w:rsid w:val="008D45B0"/>
    <w:rsid w:val="008D46BD"/>
    <w:rsid w:val="008D5125"/>
    <w:rsid w:val="008D53EC"/>
    <w:rsid w:val="008D5781"/>
    <w:rsid w:val="008D57B7"/>
    <w:rsid w:val="008D5CE7"/>
    <w:rsid w:val="008D625B"/>
    <w:rsid w:val="008D62B7"/>
    <w:rsid w:val="008D6AE9"/>
    <w:rsid w:val="008D6BC1"/>
    <w:rsid w:val="008D6EB5"/>
    <w:rsid w:val="008D705B"/>
    <w:rsid w:val="008D7554"/>
    <w:rsid w:val="008D7622"/>
    <w:rsid w:val="008D7BC7"/>
    <w:rsid w:val="008E0562"/>
    <w:rsid w:val="008E07DE"/>
    <w:rsid w:val="008E0CB7"/>
    <w:rsid w:val="008E0E39"/>
    <w:rsid w:val="008E0F8B"/>
    <w:rsid w:val="008E1143"/>
    <w:rsid w:val="008E1392"/>
    <w:rsid w:val="008E1775"/>
    <w:rsid w:val="008E193D"/>
    <w:rsid w:val="008E1C9A"/>
    <w:rsid w:val="008E1E49"/>
    <w:rsid w:val="008E20A8"/>
    <w:rsid w:val="008E21B0"/>
    <w:rsid w:val="008E229A"/>
    <w:rsid w:val="008E2441"/>
    <w:rsid w:val="008E2485"/>
    <w:rsid w:val="008E26CA"/>
    <w:rsid w:val="008E26D5"/>
    <w:rsid w:val="008E2904"/>
    <w:rsid w:val="008E2A44"/>
    <w:rsid w:val="008E38DF"/>
    <w:rsid w:val="008E3922"/>
    <w:rsid w:val="008E3B16"/>
    <w:rsid w:val="008E3E17"/>
    <w:rsid w:val="008E3F77"/>
    <w:rsid w:val="008E4389"/>
    <w:rsid w:val="008E4701"/>
    <w:rsid w:val="008E48B9"/>
    <w:rsid w:val="008E4E8A"/>
    <w:rsid w:val="008E4FD3"/>
    <w:rsid w:val="008E5298"/>
    <w:rsid w:val="008E5AC5"/>
    <w:rsid w:val="008E5FD9"/>
    <w:rsid w:val="008E6545"/>
    <w:rsid w:val="008E65B1"/>
    <w:rsid w:val="008E6612"/>
    <w:rsid w:val="008E6C34"/>
    <w:rsid w:val="008E7073"/>
    <w:rsid w:val="008E748E"/>
    <w:rsid w:val="008E795B"/>
    <w:rsid w:val="008E7B54"/>
    <w:rsid w:val="008E7E3C"/>
    <w:rsid w:val="008E7FDF"/>
    <w:rsid w:val="008F0501"/>
    <w:rsid w:val="008F055C"/>
    <w:rsid w:val="008F0EF3"/>
    <w:rsid w:val="008F0F22"/>
    <w:rsid w:val="008F0F4F"/>
    <w:rsid w:val="008F0FDD"/>
    <w:rsid w:val="008F145C"/>
    <w:rsid w:val="008F26E8"/>
    <w:rsid w:val="008F2EA6"/>
    <w:rsid w:val="008F30ED"/>
    <w:rsid w:val="008F3B1B"/>
    <w:rsid w:val="008F3B54"/>
    <w:rsid w:val="008F3E75"/>
    <w:rsid w:val="008F40D3"/>
    <w:rsid w:val="008F438F"/>
    <w:rsid w:val="008F4626"/>
    <w:rsid w:val="008F4C52"/>
    <w:rsid w:val="008F4D61"/>
    <w:rsid w:val="008F4DE4"/>
    <w:rsid w:val="008F4F38"/>
    <w:rsid w:val="008F5C59"/>
    <w:rsid w:val="008F5C9D"/>
    <w:rsid w:val="008F5D31"/>
    <w:rsid w:val="008F6308"/>
    <w:rsid w:val="008F661A"/>
    <w:rsid w:val="008F6ADE"/>
    <w:rsid w:val="008F6D25"/>
    <w:rsid w:val="008F7198"/>
    <w:rsid w:val="008F77DC"/>
    <w:rsid w:val="008F7E9C"/>
    <w:rsid w:val="008F7F61"/>
    <w:rsid w:val="0090037D"/>
    <w:rsid w:val="0090082C"/>
    <w:rsid w:val="00900D6E"/>
    <w:rsid w:val="00900DC4"/>
    <w:rsid w:val="00900DE1"/>
    <w:rsid w:val="00900F9E"/>
    <w:rsid w:val="00901254"/>
    <w:rsid w:val="0090186C"/>
    <w:rsid w:val="009019DB"/>
    <w:rsid w:val="00901E01"/>
    <w:rsid w:val="00902255"/>
    <w:rsid w:val="009024FF"/>
    <w:rsid w:val="0090257A"/>
    <w:rsid w:val="009028FD"/>
    <w:rsid w:val="00902A4A"/>
    <w:rsid w:val="00902BC1"/>
    <w:rsid w:val="00902C8E"/>
    <w:rsid w:val="00902E53"/>
    <w:rsid w:val="00902F43"/>
    <w:rsid w:val="009034DA"/>
    <w:rsid w:val="00903B6E"/>
    <w:rsid w:val="00903C6F"/>
    <w:rsid w:val="00903D76"/>
    <w:rsid w:val="009049FB"/>
    <w:rsid w:val="00904A9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5"/>
    <w:rsid w:val="009107DE"/>
    <w:rsid w:val="009108B2"/>
    <w:rsid w:val="00910B58"/>
    <w:rsid w:val="00910FDD"/>
    <w:rsid w:val="009110E8"/>
    <w:rsid w:val="0091110E"/>
    <w:rsid w:val="00911793"/>
    <w:rsid w:val="00911884"/>
    <w:rsid w:val="00911962"/>
    <w:rsid w:val="00911B2A"/>
    <w:rsid w:val="00911C21"/>
    <w:rsid w:val="00911CDF"/>
    <w:rsid w:val="009125EA"/>
    <w:rsid w:val="009127AF"/>
    <w:rsid w:val="009129BE"/>
    <w:rsid w:val="00912B82"/>
    <w:rsid w:val="00912E2A"/>
    <w:rsid w:val="00913018"/>
    <w:rsid w:val="00913078"/>
    <w:rsid w:val="009131B7"/>
    <w:rsid w:val="009132E0"/>
    <w:rsid w:val="0091339F"/>
    <w:rsid w:val="0091353B"/>
    <w:rsid w:val="00913849"/>
    <w:rsid w:val="00913DE6"/>
    <w:rsid w:val="00914061"/>
    <w:rsid w:val="0091456A"/>
    <w:rsid w:val="00914688"/>
    <w:rsid w:val="00914E11"/>
    <w:rsid w:val="00914E2A"/>
    <w:rsid w:val="00914EE3"/>
    <w:rsid w:val="00914FA3"/>
    <w:rsid w:val="0091516B"/>
    <w:rsid w:val="00915291"/>
    <w:rsid w:val="0091530B"/>
    <w:rsid w:val="009159C3"/>
    <w:rsid w:val="00915C62"/>
    <w:rsid w:val="009160BA"/>
    <w:rsid w:val="009164D4"/>
    <w:rsid w:val="009165C4"/>
    <w:rsid w:val="0091681E"/>
    <w:rsid w:val="009168B3"/>
    <w:rsid w:val="009168B6"/>
    <w:rsid w:val="00916E41"/>
    <w:rsid w:val="00917735"/>
    <w:rsid w:val="0091794B"/>
    <w:rsid w:val="009203DB"/>
    <w:rsid w:val="00920B04"/>
    <w:rsid w:val="00920B8C"/>
    <w:rsid w:val="00920D79"/>
    <w:rsid w:val="00920F10"/>
    <w:rsid w:val="00921000"/>
    <w:rsid w:val="00921004"/>
    <w:rsid w:val="00921131"/>
    <w:rsid w:val="00921211"/>
    <w:rsid w:val="0092134E"/>
    <w:rsid w:val="00921899"/>
    <w:rsid w:val="00921EEA"/>
    <w:rsid w:val="009220B0"/>
    <w:rsid w:val="00922A73"/>
    <w:rsid w:val="00922D7F"/>
    <w:rsid w:val="00922E9F"/>
    <w:rsid w:val="00922F01"/>
    <w:rsid w:val="009233E5"/>
    <w:rsid w:val="009233FE"/>
    <w:rsid w:val="00923ADD"/>
    <w:rsid w:val="00923E8D"/>
    <w:rsid w:val="0092428F"/>
    <w:rsid w:val="0092439F"/>
    <w:rsid w:val="00924DB7"/>
    <w:rsid w:val="00924FD3"/>
    <w:rsid w:val="0092506F"/>
    <w:rsid w:val="009251F1"/>
    <w:rsid w:val="00925962"/>
    <w:rsid w:val="00925B8B"/>
    <w:rsid w:val="00925FEA"/>
    <w:rsid w:val="00926007"/>
    <w:rsid w:val="00926273"/>
    <w:rsid w:val="00926995"/>
    <w:rsid w:val="00926FE1"/>
    <w:rsid w:val="009270C8"/>
    <w:rsid w:val="00927222"/>
    <w:rsid w:val="0092726C"/>
    <w:rsid w:val="00927360"/>
    <w:rsid w:val="009277BF"/>
    <w:rsid w:val="00927CB6"/>
    <w:rsid w:val="00927E92"/>
    <w:rsid w:val="00927F9D"/>
    <w:rsid w:val="0093137E"/>
    <w:rsid w:val="00931580"/>
    <w:rsid w:val="009315D8"/>
    <w:rsid w:val="00931C7D"/>
    <w:rsid w:val="00932168"/>
    <w:rsid w:val="00932320"/>
    <w:rsid w:val="00932539"/>
    <w:rsid w:val="00932624"/>
    <w:rsid w:val="00932635"/>
    <w:rsid w:val="009329DE"/>
    <w:rsid w:val="009334C2"/>
    <w:rsid w:val="00933709"/>
    <w:rsid w:val="009340D3"/>
    <w:rsid w:val="009341FB"/>
    <w:rsid w:val="00934323"/>
    <w:rsid w:val="00934550"/>
    <w:rsid w:val="00934553"/>
    <w:rsid w:val="009346C4"/>
    <w:rsid w:val="009346FA"/>
    <w:rsid w:val="00934F80"/>
    <w:rsid w:val="00935196"/>
    <w:rsid w:val="00935885"/>
    <w:rsid w:val="00935909"/>
    <w:rsid w:val="00935AFB"/>
    <w:rsid w:val="00935D63"/>
    <w:rsid w:val="00935DAD"/>
    <w:rsid w:val="00935F3D"/>
    <w:rsid w:val="00935F41"/>
    <w:rsid w:val="009360A1"/>
    <w:rsid w:val="009362FB"/>
    <w:rsid w:val="009365FD"/>
    <w:rsid w:val="00937568"/>
    <w:rsid w:val="00937C69"/>
    <w:rsid w:val="00937EB6"/>
    <w:rsid w:val="0094024D"/>
    <w:rsid w:val="009406A6"/>
    <w:rsid w:val="009406DB"/>
    <w:rsid w:val="00941061"/>
    <w:rsid w:val="00941381"/>
    <w:rsid w:val="009415D5"/>
    <w:rsid w:val="00941BF3"/>
    <w:rsid w:val="009420A5"/>
    <w:rsid w:val="00942888"/>
    <w:rsid w:val="009428B6"/>
    <w:rsid w:val="00942D2E"/>
    <w:rsid w:val="009436B2"/>
    <w:rsid w:val="00943A8B"/>
    <w:rsid w:val="00943F29"/>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C80"/>
    <w:rsid w:val="009460A8"/>
    <w:rsid w:val="00946679"/>
    <w:rsid w:val="00946889"/>
    <w:rsid w:val="00946992"/>
    <w:rsid w:val="0094721D"/>
    <w:rsid w:val="00947FED"/>
    <w:rsid w:val="00950A69"/>
    <w:rsid w:val="00950D63"/>
    <w:rsid w:val="00950FD9"/>
    <w:rsid w:val="0095110A"/>
    <w:rsid w:val="00951272"/>
    <w:rsid w:val="00951703"/>
    <w:rsid w:val="00951804"/>
    <w:rsid w:val="00951B09"/>
    <w:rsid w:val="00951C4D"/>
    <w:rsid w:val="00951CD2"/>
    <w:rsid w:val="00951E87"/>
    <w:rsid w:val="00952243"/>
    <w:rsid w:val="009522D9"/>
    <w:rsid w:val="00952426"/>
    <w:rsid w:val="009524EE"/>
    <w:rsid w:val="00952E69"/>
    <w:rsid w:val="00952F8B"/>
    <w:rsid w:val="00953920"/>
    <w:rsid w:val="00953AB6"/>
    <w:rsid w:val="00953DB4"/>
    <w:rsid w:val="00954014"/>
    <w:rsid w:val="009543D5"/>
    <w:rsid w:val="009553BF"/>
    <w:rsid w:val="0095577A"/>
    <w:rsid w:val="00955C24"/>
    <w:rsid w:val="00955D11"/>
    <w:rsid w:val="00955F65"/>
    <w:rsid w:val="009563A1"/>
    <w:rsid w:val="00956E40"/>
    <w:rsid w:val="00956F2D"/>
    <w:rsid w:val="00957787"/>
    <w:rsid w:val="00960003"/>
    <w:rsid w:val="00960040"/>
    <w:rsid w:val="0096055F"/>
    <w:rsid w:val="0096087D"/>
    <w:rsid w:val="00960965"/>
    <w:rsid w:val="00960B0F"/>
    <w:rsid w:val="00961056"/>
    <w:rsid w:val="0096125D"/>
    <w:rsid w:val="009612EE"/>
    <w:rsid w:val="009617F6"/>
    <w:rsid w:val="0096231E"/>
    <w:rsid w:val="009628AF"/>
    <w:rsid w:val="00962A76"/>
    <w:rsid w:val="00962B7E"/>
    <w:rsid w:val="00962D08"/>
    <w:rsid w:val="00962E04"/>
    <w:rsid w:val="00963036"/>
    <w:rsid w:val="0096322A"/>
    <w:rsid w:val="00963301"/>
    <w:rsid w:val="0096342E"/>
    <w:rsid w:val="0096358B"/>
    <w:rsid w:val="00963C17"/>
    <w:rsid w:val="00963CC3"/>
    <w:rsid w:val="0096419C"/>
    <w:rsid w:val="00964460"/>
    <w:rsid w:val="00964FF7"/>
    <w:rsid w:val="0096539E"/>
    <w:rsid w:val="00965681"/>
    <w:rsid w:val="00966085"/>
    <w:rsid w:val="009661B0"/>
    <w:rsid w:val="0096675B"/>
    <w:rsid w:val="00966A21"/>
    <w:rsid w:val="00966A7B"/>
    <w:rsid w:val="00966BEF"/>
    <w:rsid w:val="009671E0"/>
    <w:rsid w:val="009672AD"/>
    <w:rsid w:val="00967481"/>
    <w:rsid w:val="00967D73"/>
    <w:rsid w:val="00967DA0"/>
    <w:rsid w:val="009703BD"/>
    <w:rsid w:val="0097051C"/>
    <w:rsid w:val="00970B1D"/>
    <w:rsid w:val="00971086"/>
    <w:rsid w:val="00971B3E"/>
    <w:rsid w:val="00971D3D"/>
    <w:rsid w:val="00971EA4"/>
    <w:rsid w:val="00972164"/>
    <w:rsid w:val="00972A96"/>
    <w:rsid w:val="00972EB7"/>
    <w:rsid w:val="009734AB"/>
    <w:rsid w:val="00973ACE"/>
    <w:rsid w:val="00973B1F"/>
    <w:rsid w:val="00973C56"/>
    <w:rsid w:val="00974499"/>
    <w:rsid w:val="00974AFC"/>
    <w:rsid w:val="00974D52"/>
    <w:rsid w:val="00975310"/>
    <w:rsid w:val="0097558B"/>
    <w:rsid w:val="009755FC"/>
    <w:rsid w:val="00976314"/>
    <w:rsid w:val="00976993"/>
    <w:rsid w:val="00976DCD"/>
    <w:rsid w:val="00977462"/>
    <w:rsid w:val="00977488"/>
    <w:rsid w:val="00977688"/>
    <w:rsid w:val="009804FC"/>
    <w:rsid w:val="00980753"/>
    <w:rsid w:val="00980BD0"/>
    <w:rsid w:val="00980C0E"/>
    <w:rsid w:val="00980F70"/>
    <w:rsid w:val="00981246"/>
    <w:rsid w:val="009815EE"/>
    <w:rsid w:val="009816FE"/>
    <w:rsid w:val="00981A15"/>
    <w:rsid w:val="00981B1F"/>
    <w:rsid w:val="009821FC"/>
    <w:rsid w:val="00982255"/>
    <w:rsid w:val="00982F0E"/>
    <w:rsid w:val="0098307E"/>
    <w:rsid w:val="00983662"/>
    <w:rsid w:val="009838C6"/>
    <w:rsid w:val="00983C12"/>
    <w:rsid w:val="00983E0F"/>
    <w:rsid w:val="00983F60"/>
    <w:rsid w:val="0098460B"/>
    <w:rsid w:val="00984C79"/>
    <w:rsid w:val="0098501F"/>
    <w:rsid w:val="00985242"/>
    <w:rsid w:val="009853BF"/>
    <w:rsid w:val="00985489"/>
    <w:rsid w:val="00985559"/>
    <w:rsid w:val="0098559A"/>
    <w:rsid w:val="00985A69"/>
    <w:rsid w:val="00985C9C"/>
    <w:rsid w:val="00985FF1"/>
    <w:rsid w:val="009863BB"/>
    <w:rsid w:val="00986539"/>
    <w:rsid w:val="0098662F"/>
    <w:rsid w:val="009868DB"/>
    <w:rsid w:val="00986BDD"/>
    <w:rsid w:val="00986E03"/>
    <w:rsid w:val="0098702E"/>
    <w:rsid w:val="009870A7"/>
    <w:rsid w:val="00987661"/>
    <w:rsid w:val="00987804"/>
    <w:rsid w:val="00987C1A"/>
    <w:rsid w:val="00987F84"/>
    <w:rsid w:val="00990446"/>
    <w:rsid w:val="00990DAD"/>
    <w:rsid w:val="0099131A"/>
    <w:rsid w:val="0099136F"/>
    <w:rsid w:val="0099152B"/>
    <w:rsid w:val="0099155C"/>
    <w:rsid w:val="009917AD"/>
    <w:rsid w:val="009920B0"/>
    <w:rsid w:val="00992188"/>
    <w:rsid w:val="00992F54"/>
    <w:rsid w:val="009933B4"/>
    <w:rsid w:val="009939B8"/>
    <w:rsid w:val="00993C1F"/>
    <w:rsid w:val="00993F23"/>
    <w:rsid w:val="009941CB"/>
    <w:rsid w:val="009942DE"/>
    <w:rsid w:val="00994BA0"/>
    <w:rsid w:val="00994BC5"/>
    <w:rsid w:val="00994D82"/>
    <w:rsid w:val="009951A0"/>
    <w:rsid w:val="00995379"/>
    <w:rsid w:val="009955CE"/>
    <w:rsid w:val="00995B3E"/>
    <w:rsid w:val="00995D84"/>
    <w:rsid w:val="00995E74"/>
    <w:rsid w:val="00995F2D"/>
    <w:rsid w:val="009961B7"/>
    <w:rsid w:val="00996416"/>
    <w:rsid w:val="00996C29"/>
    <w:rsid w:val="00996D34"/>
    <w:rsid w:val="00996FED"/>
    <w:rsid w:val="009971D6"/>
    <w:rsid w:val="0099732A"/>
    <w:rsid w:val="00997823"/>
    <w:rsid w:val="00997C9F"/>
    <w:rsid w:val="00997EEB"/>
    <w:rsid w:val="009A0059"/>
    <w:rsid w:val="009A01C4"/>
    <w:rsid w:val="009A0ABD"/>
    <w:rsid w:val="009A0F9C"/>
    <w:rsid w:val="009A102E"/>
    <w:rsid w:val="009A1042"/>
    <w:rsid w:val="009A1458"/>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1B4"/>
    <w:rsid w:val="009A6281"/>
    <w:rsid w:val="009A6396"/>
    <w:rsid w:val="009A6948"/>
    <w:rsid w:val="009A6A15"/>
    <w:rsid w:val="009A7170"/>
    <w:rsid w:val="009A71C2"/>
    <w:rsid w:val="009A7DC2"/>
    <w:rsid w:val="009A7DF0"/>
    <w:rsid w:val="009B064C"/>
    <w:rsid w:val="009B0742"/>
    <w:rsid w:val="009B0D4D"/>
    <w:rsid w:val="009B0F96"/>
    <w:rsid w:val="009B1461"/>
    <w:rsid w:val="009B192F"/>
    <w:rsid w:val="009B1F05"/>
    <w:rsid w:val="009B2086"/>
    <w:rsid w:val="009B2416"/>
    <w:rsid w:val="009B26FF"/>
    <w:rsid w:val="009B2C80"/>
    <w:rsid w:val="009B35FD"/>
    <w:rsid w:val="009B3D98"/>
    <w:rsid w:val="009B44C9"/>
    <w:rsid w:val="009B4688"/>
    <w:rsid w:val="009B48EA"/>
    <w:rsid w:val="009B5095"/>
    <w:rsid w:val="009B531A"/>
    <w:rsid w:val="009B5398"/>
    <w:rsid w:val="009B540C"/>
    <w:rsid w:val="009B560E"/>
    <w:rsid w:val="009B5893"/>
    <w:rsid w:val="009B5A90"/>
    <w:rsid w:val="009B5B5C"/>
    <w:rsid w:val="009B5C2E"/>
    <w:rsid w:val="009B63E8"/>
    <w:rsid w:val="009B63EE"/>
    <w:rsid w:val="009B6579"/>
    <w:rsid w:val="009B65B4"/>
    <w:rsid w:val="009B7172"/>
    <w:rsid w:val="009C0494"/>
    <w:rsid w:val="009C0562"/>
    <w:rsid w:val="009C1076"/>
    <w:rsid w:val="009C116E"/>
    <w:rsid w:val="009C12A4"/>
    <w:rsid w:val="009C1B4A"/>
    <w:rsid w:val="009C1BBC"/>
    <w:rsid w:val="009C233C"/>
    <w:rsid w:val="009C2386"/>
    <w:rsid w:val="009C2596"/>
    <w:rsid w:val="009C2BEB"/>
    <w:rsid w:val="009C2DC2"/>
    <w:rsid w:val="009C2E28"/>
    <w:rsid w:val="009C2F67"/>
    <w:rsid w:val="009C3082"/>
    <w:rsid w:val="009C32B3"/>
    <w:rsid w:val="009C33DB"/>
    <w:rsid w:val="009C349A"/>
    <w:rsid w:val="009C3524"/>
    <w:rsid w:val="009C358B"/>
    <w:rsid w:val="009C3BA5"/>
    <w:rsid w:val="009C3EFB"/>
    <w:rsid w:val="009C44D6"/>
    <w:rsid w:val="009C4AD1"/>
    <w:rsid w:val="009C50F2"/>
    <w:rsid w:val="009C530B"/>
    <w:rsid w:val="009C5A93"/>
    <w:rsid w:val="009C6091"/>
    <w:rsid w:val="009C611C"/>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6F6"/>
    <w:rsid w:val="009D284C"/>
    <w:rsid w:val="009D2850"/>
    <w:rsid w:val="009D2EC5"/>
    <w:rsid w:val="009D33EE"/>
    <w:rsid w:val="009D3AB0"/>
    <w:rsid w:val="009D3CC0"/>
    <w:rsid w:val="009D3FC3"/>
    <w:rsid w:val="009D405A"/>
    <w:rsid w:val="009D430E"/>
    <w:rsid w:val="009D45F4"/>
    <w:rsid w:val="009D4779"/>
    <w:rsid w:val="009D479B"/>
    <w:rsid w:val="009D499E"/>
    <w:rsid w:val="009D4B36"/>
    <w:rsid w:val="009D5396"/>
    <w:rsid w:val="009D54BB"/>
    <w:rsid w:val="009D5597"/>
    <w:rsid w:val="009D5635"/>
    <w:rsid w:val="009D56AB"/>
    <w:rsid w:val="009D592E"/>
    <w:rsid w:val="009D5AE9"/>
    <w:rsid w:val="009D5C41"/>
    <w:rsid w:val="009D6EEC"/>
    <w:rsid w:val="009D6F39"/>
    <w:rsid w:val="009D6FAD"/>
    <w:rsid w:val="009D6FFD"/>
    <w:rsid w:val="009D74BE"/>
    <w:rsid w:val="009D78F8"/>
    <w:rsid w:val="009E00AD"/>
    <w:rsid w:val="009E0155"/>
    <w:rsid w:val="009E06E3"/>
    <w:rsid w:val="009E0F5A"/>
    <w:rsid w:val="009E12C5"/>
    <w:rsid w:val="009E12E8"/>
    <w:rsid w:val="009E1473"/>
    <w:rsid w:val="009E15DD"/>
    <w:rsid w:val="009E16D6"/>
    <w:rsid w:val="009E17A1"/>
    <w:rsid w:val="009E17EC"/>
    <w:rsid w:val="009E1A39"/>
    <w:rsid w:val="009E2262"/>
    <w:rsid w:val="009E25EB"/>
    <w:rsid w:val="009E2750"/>
    <w:rsid w:val="009E2A8E"/>
    <w:rsid w:val="009E2DEA"/>
    <w:rsid w:val="009E2FFB"/>
    <w:rsid w:val="009E3298"/>
    <w:rsid w:val="009E330B"/>
    <w:rsid w:val="009E333B"/>
    <w:rsid w:val="009E3623"/>
    <w:rsid w:val="009E3643"/>
    <w:rsid w:val="009E3902"/>
    <w:rsid w:val="009E3BC6"/>
    <w:rsid w:val="009E3CE0"/>
    <w:rsid w:val="009E3E6F"/>
    <w:rsid w:val="009E4293"/>
    <w:rsid w:val="009E4AD6"/>
    <w:rsid w:val="009E5197"/>
    <w:rsid w:val="009E51EB"/>
    <w:rsid w:val="009E55A3"/>
    <w:rsid w:val="009E586D"/>
    <w:rsid w:val="009E5B71"/>
    <w:rsid w:val="009E5E37"/>
    <w:rsid w:val="009E6260"/>
    <w:rsid w:val="009E65C9"/>
    <w:rsid w:val="009E68E0"/>
    <w:rsid w:val="009E69CF"/>
    <w:rsid w:val="009E6BF5"/>
    <w:rsid w:val="009E6E1F"/>
    <w:rsid w:val="009E6E4D"/>
    <w:rsid w:val="009E6F58"/>
    <w:rsid w:val="009E75CC"/>
    <w:rsid w:val="009F071A"/>
    <w:rsid w:val="009F0847"/>
    <w:rsid w:val="009F0A28"/>
    <w:rsid w:val="009F14C9"/>
    <w:rsid w:val="009F18B6"/>
    <w:rsid w:val="009F1C76"/>
    <w:rsid w:val="009F20D4"/>
    <w:rsid w:val="009F2805"/>
    <w:rsid w:val="009F3865"/>
    <w:rsid w:val="009F3A39"/>
    <w:rsid w:val="009F3F6F"/>
    <w:rsid w:val="009F3F7E"/>
    <w:rsid w:val="009F483C"/>
    <w:rsid w:val="009F4DA6"/>
    <w:rsid w:val="009F5073"/>
    <w:rsid w:val="009F5235"/>
    <w:rsid w:val="009F5C6B"/>
    <w:rsid w:val="009F6112"/>
    <w:rsid w:val="009F61AC"/>
    <w:rsid w:val="009F6AEF"/>
    <w:rsid w:val="009F6C61"/>
    <w:rsid w:val="009F70F0"/>
    <w:rsid w:val="009F7564"/>
    <w:rsid w:val="009F7C44"/>
    <w:rsid w:val="009F7C47"/>
    <w:rsid w:val="00A00427"/>
    <w:rsid w:val="00A0108B"/>
    <w:rsid w:val="00A010BC"/>
    <w:rsid w:val="00A018AA"/>
    <w:rsid w:val="00A01D1D"/>
    <w:rsid w:val="00A02239"/>
    <w:rsid w:val="00A0251A"/>
    <w:rsid w:val="00A02850"/>
    <w:rsid w:val="00A0292B"/>
    <w:rsid w:val="00A02CDD"/>
    <w:rsid w:val="00A02EDF"/>
    <w:rsid w:val="00A02FAD"/>
    <w:rsid w:val="00A0339E"/>
    <w:rsid w:val="00A039F1"/>
    <w:rsid w:val="00A03A0C"/>
    <w:rsid w:val="00A03E7C"/>
    <w:rsid w:val="00A04162"/>
    <w:rsid w:val="00A046B6"/>
    <w:rsid w:val="00A04988"/>
    <w:rsid w:val="00A05CE5"/>
    <w:rsid w:val="00A061B0"/>
    <w:rsid w:val="00A06891"/>
    <w:rsid w:val="00A069B6"/>
    <w:rsid w:val="00A06A2B"/>
    <w:rsid w:val="00A06B63"/>
    <w:rsid w:val="00A06D5D"/>
    <w:rsid w:val="00A06F32"/>
    <w:rsid w:val="00A07934"/>
    <w:rsid w:val="00A07ACA"/>
    <w:rsid w:val="00A07E00"/>
    <w:rsid w:val="00A103B7"/>
    <w:rsid w:val="00A106FD"/>
    <w:rsid w:val="00A11812"/>
    <w:rsid w:val="00A12071"/>
    <w:rsid w:val="00A123CA"/>
    <w:rsid w:val="00A124DC"/>
    <w:rsid w:val="00A128FF"/>
    <w:rsid w:val="00A12B94"/>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11"/>
    <w:rsid w:val="00A15A2E"/>
    <w:rsid w:val="00A15C2D"/>
    <w:rsid w:val="00A15E66"/>
    <w:rsid w:val="00A15E8B"/>
    <w:rsid w:val="00A167EC"/>
    <w:rsid w:val="00A1681A"/>
    <w:rsid w:val="00A16864"/>
    <w:rsid w:val="00A17156"/>
    <w:rsid w:val="00A1737C"/>
    <w:rsid w:val="00A178B7"/>
    <w:rsid w:val="00A20014"/>
    <w:rsid w:val="00A2006F"/>
    <w:rsid w:val="00A205E1"/>
    <w:rsid w:val="00A208A3"/>
    <w:rsid w:val="00A20C79"/>
    <w:rsid w:val="00A20D03"/>
    <w:rsid w:val="00A2107E"/>
    <w:rsid w:val="00A210CC"/>
    <w:rsid w:val="00A212AC"/>
    <w:rsid w:val="00A21370"/>
    <w:rsid w:val="00A215ED"/>
    <w:rsid w:val="00A21AC6"/>
    <w:rsid w:val="00A21BC5"/>
    <w:rsid w:val="00A21D24"/>
    <w:rsid w:val="00A21EBF"/>
    <w:rsid w:val="00A2204A"/>
    <w:rsid w:val="00A224C5"/>
    <w:rsid w:val="00A22523"/>
    <w:rsid w:val="00A22D1B"/>
    <w:rsid w:val="00A22F9D"/>
    <w:rsid w:val="00A230CD"/>
    <w:rsid w:val="00A234FD"/>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5E97"/>
    <w:rsid w:val="00A26017"/>
    <w:rsid w:val="00A261BE"/>
    <w:rsid w:val="00A2638C"/>
    <w:rsid w:val="00A26751"/>
    <w:rsid w:val="00A268AC"/>
    <w:rsid w:val="00A26AEC"/>
    <w:rsid w:val="00A271F0"/>
    <w:rsid w:val="00A2721A"/>
    <w:rsid w:val="00A27A10"/>
    <w:rsid w:val="00A27D60"/>
    <w:rsid w:val="00A27D8D"/>
    <w:rsid w:val="00A27E4B"/>
    <w:rsid w:val="00A301D8"/>
    <w:rsid w:val="00A30423"/>
    <w:rsid w:val="00A3043E"/>
    <w:rsid w:val="00A30926"/>
    <w:rsid w:val="00A30E86"/>
    <w:rsid w:val="00A30FC6"/>
    <w:rsid w:val="00A311FA"/>
    <w:rsid w:val="00A31B0D"/>
    <w:rsid w:val="00A31B33"/>
    <w:rsid w:val="00A32063"/>
    <w:rsid w:val="00A32111"/>
    <w:rsid w:val="00A3234B"/>
    <w:rsid w:val="00A3276E"/>
    <w:rsid w:val="00A329C2"/>
    <w:rsid w:val="00A32E25"/>
    <w:rsid w:val="00A33393"/>
    <w:rsid w:val="00A3373F"/>
    <w:rsid w:val="00A34054"/>
    <w:rsid w:val="00A340F4"/>
    <w:rsid w:val="00A340F5"/>
    <w:rsid w:val="00A342DD"/>
    <w:rsid w:val="00A343E0"/>
    <w:rsid w:val="00A34491"/>
    <w:rsid w:val="00A348A0"/>
    <w:rsid w:val="00A349A1"/>
    <w:rsid w:val="00A34A76"/>
    <w:rsid w:val="00A35198"/>
    <w:rsid w:val="00A352A9"/>
    <w:rsid w:val="00A3592A"/>
    <w:rsid w:val="00A35C58"/>
    <w:rsid w:val="00A36071"/>
    <w:rsid w:val="00A36242"/>
    <w:rsid w:val="00A36522"/>
    <w:rsid w:val="00A37269"/>
    <w:rsid w:val="00A378CE"/>
    <w:rsid w:val="00A37AED"/>
    <w:rsid w:val="00A401BC"/>
    <w:rsid w:val="00A405EC"/>
    <w:rsid w:val="00A40A51"/>
    <w:rsid w:val="00A40FE1"/>
    <w:rsid w:val="00A410CB"/>
    <w:rsid w:val="00A41450"/>
    <w:rsid w:val="00A41577"/>
    <w:rsid w:val="00A415AF"/>
    <w:rsid w:val="00A41609"/>
    <w:rsid w:val="00A41767"/>
    <w:rsid w:val="00A41AD1"/>
    <w:rsid w:val="00A41B35"/>
    <w:rsid w:val="00A41E2E"/>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5B1"/>
    <w:rsid w:val="00A477BB"/>
    <w:rsid w:val="00A47D9A"/>
    <w:rsid w:val="00A47F23"/>
    <w:rsid w:val="00A50294"/>
    <w:rsid w:val="00A502FB"/>
    <w:rsid w:val="00A50641"/>
    <w:rsid w:val="00A50918"/>
    <w:rsid w:val="00A511F2"/>
    <w:rsid w:val="00A511FB"/>
    <w:rsid w:val="00A5180D"/>
    <w:rsid w:val="00A51FF4"/>
    <w:rsid w:val="00A52A59"/>
    <w:rsid w:val="00A52D9C"/>
    <w:rsid w:val="00A52E9C"/>
    <w:rsid w:val="00A53216"/>
    <w:rsid w:val="00A53300"/>
    <w:rsid w:val="00A536EC"/>
    <w:rsid w:val="00A53A03"/>
    <w:rsid w:val="00A53E48"/>
    <w:rsid w:val="00A54036"/>
    <w:rsid w:val="00A54979"/>
    <w:rsid w:val="00A54A16"/>
    <w:rsid w:val="00A54BE4"/>
    <w:rsid w:val="00A54CD4"/>
    <w:rsid w:val="00A54DDF"/>
    <w:rsid w:val="00A555A1"/>
    <w:rsid w:val="00A55809"/>
    <w:rsid w:val="00A560DC"/>
    <w:rsid w:val="00A561B8"/>
    <w:rsid w:val="00A564C8"/>
    <w:rsid w:val="00A567BC"/>
    <w:rsid w:val="00A56AF9"/>
    <w:rsid w:val="00A56C62"/>
    <w:rsid w:val="00A570EB"/>
    <w:rsid w:val="00A5783D"/>
    <w:rsid w:val="00A57947"/>
    <w:rsid w:val="00A57BD6"/>
    <w:rsid w:val="00A57E18"/>
    <w:rsid w:val="00A605C7"/>
    <w:rsid w:val="00A606FB"/>
    <w:rsid w:val="00A610A6"/>
    <w:rsid w:val="00A6134A"/>
    <w:rsid w:val="00A6167F"/>
    <w:rsid w:val="00A61A5E"/>
    <w:rsid w:val="00A61D5A"/>
    <w:rsid w:val="00A624E2"/>
    <w:rsid w:val="00A62913"/>
    <w:rsid w:val="00A62E16"/>
    <w:rsid w:val="00A62FBF"/>
    <w:rsid w:val="00A632CC"/>
    <w:rsid w:val="00A63802"/>
    <w:rsid w:val="00A639A1"/>
    <w:rsid w:val="00A63EC5"/>
    <w:rsid w:val="00A64071"/>
    <w:rsid w:val="00A640D9"/>
    <w:rsid w:val="00A645AB"/>
    <w:rsid w:val="00A64C88"/>
    <w:rsid w:val="00A65082"/>
    <w:rsid w:val="00A6566A"/>
    <w:rsid w:val="00A65D1D"/>
    <w:rsid w:val="00A65D97"/>
    <w:rsid w:val="00A660D9"/>
    <w:rsid w:val="00A662CF"/>
    <w:rsid w:val="00A664BA"/>
    <w:rsid w:val="00A67048"/>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332"/>
    <w:rsid w:val="00A727CF"/>
    <w:rsid w:val="00A72A47"/>
    <w:rsid w:val="00A72B0C"/>
    <w:rsid w:val="00A72D45"/>
    <w:rsid w:val="00A72EA1"/>
    <w:rsid w:val="00A7323A"/>
    <w:rsid w:val="00A733E6"/>
    <w:rsid w:val="00A73817"/>
    <w:rsid w:val="00A73A19"/>
    <w:rsid w:val="00A73B8E"/>
    <w:rsid w:val="00A73F81"/>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6B75"/>
    <w:rsid w:val="00A77554"/>
    <w:rsid w:val="00A80567"/>
    <w:rsid w:val="00A80A30"/>
    <w:rsid w:val="00A80DD1"/>
    <w:rsid w:val="00A8123F"/>
    <w:rsid w:val="00A816CF"/>
    <w:rsid w:val="00A81B22"/>
    <w:rsid w:val="00A81F87"/>
    <w:rsid w:val="00A820EE"/>
    <w:rsid w:val="00A826E2"/>
    <w:rsid w:val="00A82780"/>
    <w:rsid w:val="00A82AD9"/>
    <w:rsid w:val="00A82ED2"/>
    <w:rsid w:val="00A834FA"/>
    <w:rsid w:val="00A8358D"/>
    <w:rsid w:val="00A836D1"/>
    <w:rsid w:val="00A8373C"/>
    <w:rsid w:val="00A83AF9"/>
    <w:rsid w:val="00A841F3"/>
    <w:rsid w:val="00A84372"/>
    <w:rsid w:val="00A84744"/>
    <w:rsid w:val="00A84BF8"/>
    <w:rsid w:val="00A84EFD"/>
    <w:rsid w:val="00A850C9"/>
    <w:rsid w:val="00A8517A"/>
    <w:rsid w:val="00A8546C"/>
    <w:rsid w:val="00A85598"/>
    <w:rsid w:val="00A8560D"/>
    <w:rsid w:val="00A8565B"/>
    <w:rsid w:val="00A85FDA"/>
    <w:rsid w:val="00A860AC"/>
    <w:rsid w:val="00A8621C"/>
    <w:rsid w:val="00A8629F"/>
    <w:rsid w:val="00A8633F"/>
    <w:rsid w:val="00A86C14"/>
    <w:rsid w:val="00A86CA9"/>
    <w:rsid w:val="00A871D7"/>
    <w:rsid w:val="00A871FE"/>
    <w:rsid w:val="00A87394"/>
    <w:rsid w:val="00A87893"/>
    <w:rsid w:val="00A87F86"/>
    <w:rsid w:val="00A90A6D"/>
    <w:rsid w:val="00A90F6A"/>
    <w:rsid w:val="00A912BB"/>
    <w:rsid w:val="00A9180A"/>
    <w:rsid w:val="00A91A88"/>
    <w:rsid w:val="00A91D16"/>
    <w:rsid w:val="00A91EC8"/>
    <w:rsid w:val="00A91F31"/>
    <w:rsid w:val="00A9208F"/>
    <w:rsid w:val="00A92236"/>
    <w:rsid w:val="00A925A3"/>
    <w:rsid w:val="00A9265D"/>
    <w:rsid w:val="00A92F5F"/>
    <w:rsid w:val="00A93621"/>
    <w:rsid w:val="00A9369C"/>
    <w:rsid w:val="00A93A2A"/>
    <w:rsid w:val="00A93D73"/>
    <w:rsid w:val="00A9412D"/>
    <w:rsid w:val="00A94ACF"/>
    <w:rsid w:val="00A94E58"/>
    <w:rsid w:val="00A94F5B"/>
    <w:rsid w:val="00A94F9A"/>
    <w:rsid w:val="00A955BF"/>
    <w:rsid w:val="00A95745"/>
    <w:rsid w:val="00A957BA"/>
    <w:rsid w:val="00A960C2"/>
    <w:rsid w:val="00A96260"/>
    <w:rsid w:val="00A965DB"/>
    <w:rsid w:val="00A96709"/>
    <w:rsid w:val="00A96E0A"/>
    <w:rsid w:val="00A972CD"/>
    <w:rsid w:val="00A9759D"/>
    <w:rsid w:val="00A976EA"/>
    <w:rsid w:val="00A97F48"/>
    <w:rsid w:val="00AA05EC"/>
    <w:rsid w:val="00AA0A92"/>
    <w:rsid w:val="00AA0EBC"/>
    <w:rsid w:val="00AA1620"/>
    <w:rsid w:val="00AA1943"/>
    <w:rsid w:val="00AA199D"/>
    <w:rsid w:val="00AA20BF"/>
    <w:rsid w:val="00AA2FB2"/>
    <w:rsid w:val="00AA2FE9"/>
    <w:rsid w:val="00AA308B"/>
    <w:rsid w:val="00AA3559"/>
    <w:rsid w:val="00AA37EC"/>
    <w:rsid w:val="00AA3829"/>
    <w:rsid w:val="00AA3D16"/>
    <w:rsid w:val="00AA43DF"/>
    <w:rsid w:val="00AA44E0"/>
    <w:rsid w:val="00AA45E5"/>
    <w:rsid w:val="00AA49AF"/>
    <w:rsid w:val="00AA4BA8"/>
    <w:rsid w:val="00AA4F23"/>
    <w:rsid w:val="00AA5394"/>
    <w:rsid w:val="00AA53C4"/>
    <w:rsid w:val="00AA5AB5"/>
    <w:rsid w:val="00AA5DDE"/>
    <w:rsid w:val="00AA6211"/>
    <w:rsid w:val="00AA62F6"/>
    <w:rsid w:val="00AA651F"/>
    <w:rsid w:val="00AA6C78"/>
    <w:rsid w:val="00AA705D"/>
    <w:rsid w:val="00AA716E"/>
    <w:rsid w:val="00AA739F"/>
    <w:rsid w:val="00AA76F2"/>
    <w:rsid w:val="00AA79AA"/>
    <w:rsid w:val="00AA7CD4"/>
    <w:rsid w:val="00AA7F0C"/>
    <w:rsid w:val="00AA7FEE"/>
    <w:rsid w:val="00AB010A"/>
    <w:rsid w:val="00AB07D6"/>
    <w:rsid w:val="00AB087B"/>
    <w:rsid w:val="00AB0961"/>
    <w:rsid w:val="00AB1606"/>
    <w:rsid w:val="00AB1A47"/>
    <w:rsid w:val="00AB2134"/>
    <w:rsid w:val="00AB21BC"/>
    <w:rsid w:val="00AB22D8"/>
    <w:rsid w:val="00AB23BF"/>
    <w:rsid w:val="00AB277C"/>
    <w:rsid w:val="00AB27CB"/>
    <w:rsid w:val="00AB287D"/>
    <w:rsid w:val="00AB2BAC"/>
    <w:rsid w:val="00AB2C21"/>
    <w:rsid w:val="00AB2CBA"/>
    <w:rsid w:val="00AB2D0F"/>
    <w:rsid w:val="00AB36E9"/>
    <w:rsid w:val="00AB3751"/>
    <w:rsid w:val="00AB38D8"/>
    <w:rsid w:val="00AB3923"/>
    <w:rsid w:val="00AB3DCD"/>
    <w:rsid w:val="00AB3FF5"/>
    <w:rsid w:val="00AB42E5"/>
    <w:rsid w:val="00AB481E"/>
    <w:rsid w:val="00AB4A2B"/>
    <w:rsid w:val="00AB4F3A"/>
    <w:rsid w:val="00AB510C"/>
    <w:rsid w:val="00AB5288"/>
    <w:rsid w:val="00AB5671"/>
    <w:rsid w:val="00AB56A7"/>
    <w:rsid w:val="00AB5926"/>
    <w:rsid w:val="00AB5E2C"/>
    <w:rsid w:val="00AB6277"/>
    <w:rsid w:val="00AB712C"/>
    <w:rsid w:val="00AB734C"/>
    <w:rsid w:val="00AB76E5"/>
    <w:rsid w:val="00AC023F"/>
    <w:rsid w:val="00AC041C"/>
    <w:rsid w:val="00AC0564"/>
    <w:rsid w:val="00AC0963"/>
    <w:rsid w:val="00AC0CF7"/>
    <w:rsid w:val="00AC0D44"/>
    <w:rsid w:val="00AC0DF5"/>
    <w:rsid w:val="00AC12A3"/>
    <w:rsid w:val="00AC145D"/>
    <w:rsid w:val="00AC156A"/>
    <w:rsid w:val="00AC18A7"/>
    <w:rsid w:val="00AC1EC0"/>
    <w:rsid w:val="00AC292E"/>
    <w:rsid w:val="00AC2993"/>
    <w:rsid w:val="00AC29D2"/>
    <w:rsid w:val="00AC2F2E"/>
    <w:rsid w:val="00AC32EA"/>
    <w:rsid w:val="00AC3CFF"/>
    <w:rsid w:val="00AC4232"/>
    <w:rsid w:val="00AC460E"/>
    <w:rsid w:val="00AC4B06"/>
    <w:rsid w:val="00AC623D"/>
    <w:rsid w:val="00AC67C6"/>
    <w:rsid w:val="00AC6812"/>
    <w:rsid w:val="00AC6942"/>
    <w:rsid w:val="00AC6A6B"/>
    <w:rsid w:val="00AC6AB8"/>
    <w:rsid w:val="00AC6C54"/>
    <w:rsid w:val="00AC6D74"/>
    <w:rsid w:val="00AC7043"/>
    <w:rsid w:val="00AC7C12"/>
    <w:rsid w:val="00AD01AC"/>
    <w:rsid w:val="00AD052B"/>
    <w:rsid w:val="00AD0661"/>
    <w:rsid w:val="00AD0DF3"/>
    <w:rsid w:val="00AD10F9"/>
    <w:rsid w:val="00AD126A"/>
    <w:rsid w:val="00AD169E"/>
    <w:rsid w:val="00AD19AB"/>
    <w:rsid w:val="00AD1A74"/>
    <w:rsid w:val="00AD1AAF"/>
    <w:rsid w:val="00AD23A1"/>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509F"/>
    <w:rsid w:val="00AD5671"/>
    <w:rsid w:val="00AD5903"/>
    <w:rsid w:val="00AD5AF5"/>
    <w:rsid w:val="00AD5D16"/>
    <w:rsid w:val="00AD5E64"/>
    <w:rsid w:val="00AD68E3"/>
    <w:rsid w:val="00AD78E5"/>
    <w:rsid w:val="00AD7952"/>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2EB8"/>
    <w:rsid w:val="00AE3370"/>
    <w:rsid w:val="00AE3676"/>
    <w:rsid w:val="00AE370C"/>
    <w:rsid w:val="00AE38E9"/>
    <w:rsid w:val="00AE3E72"/>
    <w:rsid w:val="00AE42B8"/>
    <w:rsid w:val="00AE4A55"/>
    <w:rsid w:val="00AE4BDA"/>
    <w:rsid w:val="00AE50AA"/>
    <w:rsid w:val="00AE50E8"/>
    <w:rsid w:val="00AE5157"/>
    <w:rsid w:val="00AE551E"/>
    <w:rsid w:val="00AE5C68"/>
    <w:rsid w:val="00AE6045"/>
    <w:rsid w:val="00AE6834"/>
    <w:rsid w:val="00AE6CEA"/>
    <w:rsid w:val="00AE724C"/>
    <w:rsid w:val="00AE788A"/>
    <w:rsid w:val="00AE78C9"/>
    <w:rsid w:val="00AE7BD4"/>
    <w:rsid w:val="00AE7DE8"/>
    <w:rsid w:val="00AF06C1"/>
    <w:rsid w:val="00AF07CC"/>
    <w:rsid w:val="00AF0CF9"/>
    <w:rsid w:val="00AF1053"/>
    <w:rsid w:val="00AF1179"/>
    <w:rsid w:val="00AF1477"/>
    <w:rsid w:val="00AF19A6"/>
    <w:rsid w:val="00AF19E2"/>
    <w:rsid w:val="00AF203E"/>
    <w:rsid w:val="00AF2227"/>
    <w:rsid w:val="00AF2237"/>
    <w:rsid w:val="00AF2385"/>
    <w:rsid w:val="00AF288E"/>
    <w:rsid w:val="00AF2936"/>
    <w:rsid w:val="00AF2A7E"/>
    <w:rsid w:val="00AF2FA3"/>
    <w:rsid w:val="00AF2FF1"/>
    <w:rsid w:val="00AF33B1"/>
    <w:rsid w:val="00AF3FE5"/>
    <w:rsid w:val="00AF4331"/>
    <w:rsid w:val="00AF451B"/>
    <w:rsid w:val="00AF4C23"/>
    <w:rsid w:val="00AF4C50"/>
    <w:rsid w:val="00AF5064"/>
    <w:rsid w:val="00AF53A8"/>
    <w:rsid w:val="00AF541F"/>
    <w:rsid w:val="00AF55C3"/>
    <w:rsid w:val="00AF5701"/>
    <w:rsid w:val="00AF57F2"/>
    <w:rsid w:val="00AF5ABB"/>
    <w:rsid w:val="00AF5E91"/>
    <w:rsid w:val="00AF66C6"/>
    <w:rsid w:val="00AF67A4"/>
    <w:rsid w:val="00AF6888"/>
    <w:rsid w:val="00AF694E"/>
    <w:rsid w:val="00AF6BEA"/>
    <w:rsid w:val="00AF704D"/>
    <w:rsid w:val="00AF7445"/>
    <w:rsid w:val="00AF7812"/>
    <w:rsid w:val="00AF7AA4"/>
    <w:rsid w:val="00AF7BAA"/>
    <w:rsid w:val="00B009F5"/>
    <w:rsid w:val="00B00A62"/>
    <w:rsid w:val="00B00D68"/>
    <w:rsid w:val="00B012F6"/>
    <w:rsid w:val="00B01BA7"/>
    <w:rsid w:val="00B01EE1"/>
    <w:rsid w:val="00B02256"/>
    <w:rsid w:val="00B023F1"/>
    <w:rsid w:val="00B02696"/>
    <w:rsid w:val="00B02CAB"/>
    <w:rsid w:val="00B02D2E"/>
    <w:rsid w:val="00B02DC3"/>
    <w:rsid w:val="00B03254"/>
    <w:rsid w:val="00B0326B"/>
    <w:rsid w:val="00B03463"/>
    <w:rsid w:val="00B03702"/>
    <w:rsid w:val="00B039B2"/>
    <w:rsid w:val="00B03A3A"/>
    <w:rsid w:val="00B03D7F"/>
    <w:rsid w:val="00B03DA2"/>
    <w:rsid w:val="00B03EE0"/>
    <w:rsid w:val="00B046E9"/>
    <w:rsid w:val="00B053F6"/>
    <w:rsid w:val="00B058BE"/>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093"/>
    <w:rsid w:val="00B125D5"/>
    <w:rsid w:val="00B12649"/>
    <w:rsid w:val="00B12753"/>
    <w:rsid w:val="00B128DC"/>
    <w:rsid w:val="00B12B3B"/>
    <w:rsid w:val="00B131C0"/>
    <w:rsid w:val="00B13596"/>
    <w:rsid w:val="00B13737"/>
    <w:rsid w:val="00B1383E"/>
    <w:rsid w:val="00B13937"/>
    <w:rsid w:val="00B14827"/>
    <w:rsid w:val="00B14A3C"/>
    <w:rsid w:val="00B14ED4"/>
    <w:rsid w:val="00B159BD"/>
    <w:rsid w:val="00B15AF9"/>
    <w:rsid w:val="00B16055"/>
    <w:rsid w:val="00B16309"/>
    <w:rsid w:val="00B163A1"/>
    <w:rsid w:val="00B164AE"/>
    <w:rsid w:val="00B167F1"/>
    <w:rsid w:val="00B16BB5"/>
    <w:rsid w:val="00B16C8D"/>
    <w:rsid w:val="00B16DAF"/>
    <w:rsid w:val="00B171B2"/>
    <w:rsid w:val="00B1777B"/>
    <w:rsid w:val="00B17825"/>
    <w:rsid w:val="00B1792F"/>
    <w:rsid w:val="00B17D85"/>
    <w:rsid w:val="00B17E0A"/>
    <w:rsid w:val="00B2024D"/>
    <w:rsid w:val="00B20A61"/>
    <w:rsid w:val="00B20E74"/>
    <w:rsid w:val="00B21768"/>
    <w:rsid w:val="00B21820"/>
    <w:rsid w:val="00B218C1"/>
    <w:rsid w:val="00B21AAF"/>
    <w:rsid w:val="00B21BCA"/>
    <w:rsid w:val="00B22049"/>
    <w:rsid w:val="00B22337"/>
    <w:rsid w:val="00B227A8"/>
    <w:rsid w:val="00B2295E"/>
    <w:rsid w:val="00B22BAE"/>
    <w:rsid w:val="00B22DE8"/>
    <w:rsid w:val="00B22F73"/>
    <w:rsid w:val="00B23B02"/>
    <w:rsid w:val="00B240CC"/>
    <w:rsid w:val="00B243D1"/>
    <w:rsid w:val="00B24566"/>
    <w:rsid w:val="00B2517C"/>
    <w:rsid w:val="00B25A43"/>
    <w:rsid w:val="00B25EFE"/>
    <w:rsid w:val="00B25F22"/>
    <w:rsid w:val="00B267DE"/>
    <w:rsid w:val="00B26A26"/>
    <w:rsid w:val="00B27031"/>
    <w:rsid w:val="00B271A7"/>
    <w:rsid w:val="00B271EC"/>
    <w:rsid w:val="00B278E5"/>
    <w:rsid w:val="00B278E8"/>
    <w:rsid w:val="00B27F58"/>
    <w:rsid w:val="00B27FF2"/>
    <w:rsid w:val="00B302A9"/>
    <w:rsid w:val="00B30803"/>
    <w:rsid w:val="00B30AD3"/>
    <w:rsid w:val="00B30C36"/>
    <w:rsid w:val="00B313B6"/>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4105"/>
    <w:rsid w:val="00B3435C"/>
    <w:rsid w:val="00B35018"/>
    <w:rsid w:val="00B354F3"/>
    <w:rsid w:val="00B35567"/>
    <w:rsid w:val="00B35978"/>
    <w:rsid w:val="00B35CA3"/>
    <w:rsid w:val="00B362DD"/>
    <w:rsid w:val="00B362FE"/>
    <w:rsid w:val="00B36316"/>
    <w:rsid w:val="00B36365"/>
    <w:rsid w:val="00B363C0"/>
    <w:rsid w:val="00B365D5"/>
    <w:rsid w:val="00B367AD"/>
    <w:rsid w:val="00B36FBC"/>
    <w:rsid w:val="00B3755F"/>
    <w:rsid w:val="00B37938"/>
    <w:rsid w:val="00B37A28"/>
    <w:rsid w:val="00B37A7C"/>
    <w:rsid w:val="00B37B92"/>
    <w:rsid w:val="00B37DA3"/>
    <w:rsid w:val="00B40152"/>
    <w:rsid w:val="00B4043D"/>
    <w:rsid w:val="00B406B4"/>
    <w:rsid w:val="00B407D7"/>
    <w:rsid w:val="00B40A80"/>
    <w:rsid w:val="00B4144D"/>
    <w:rsid w:val="00B41741"/>
    <w:rsid w:val="00B41778"/>
    <w:rsid w:val="00B4181A"/>
    <w:rsid w:val="00B41EA9"/>
    <w:rsid w:val="00B42F61"/>
    <w:rsid w:val="00B43228"/>
    <w:rsid w:val="00B435AA"/>
    <w:rsid w:val="00B438A2"/>
    <w:rsid w:val="00B43BB4"/>
    <w:rsid w:val="00B43E4D"/>
    <w:rsid w:val="00B44005"/>
    <w:rsid w:val="00B4446C"/>
    <w:rsid w:val="00B445ED"/>
    <w:rsid w:val="00B44928"/>
    <w:rsid w:val="00B44994"/>
    <w:rsid w:val="00B44C2D"/>
    <w:rsid w:val="00B44FC2"/>
    <w:rsid w:val="00B45E2D"/>
    <w:rsid w:val="00B45EF5"/>
    <w:rsid w:val="00B4688A"/>
    <w:rsid w:val="00B46DCB"/>
    <w:rsid w:val="00B47054"/>
    <w:rsid w:val="00B47FE3"/>
    <w:rsid w:val="00B50619"/>
    <w:rsid w:val="00B50869"/>
    <w:rsid w:val="00B50B43"/>
    <w:rsid w:val="00B52247"/>
    <w:rsid w:val="00B523A8"/>
    <w:rsid w:val="00B52878"/>
    <w:rsid w:val="00B52E47"/>
    <w:rsid w:val="00B530D2"/>
    <w:rsid w:val="00B531B7"/>
    <w:rsid w:val="00B53297"/>
    <w:rsid w:val="00B5348E"/>
    <w:rsid w:val="00B5389F"/>
    <w:rsid w:val="00B54228"/>
    <w:rsid w:val="00B54635"/>
    <w:rsid w:val="00B54757"/>
    <w:rsid w:val="00B54A23"/>
    <w:rsid w:val="00B54D6B"/>
    <w:rsid w:val="00B54E48"/>
    <w:rsid w:val="00B556B7"/>
    <w:rsid w:val="00B55907"/>
    <w:rsid w:val="00B55DB5"/>
    <w:rsid w:val="00B55EF4"/>
    <w:rsid w:val="00B5649D"/>
    <w:rsid w:val="00B565C5"/>
    <w:rsid w:val="00B568A0"/>
    <w:rsid w:val="00B56BB1"/>
    <w:rsid w:val="00B56E2F"/>
    <w:rsid w:val="00B56E45"/>
    <w:rsid w:val="00B57028"/>
    <w:rsid w:val="00B5756C"/>
    <w:rsid w:val="00B57613"/>
    <w:rsid w:val="00B5798B"/>
    <w:rsid w:val="00B57B37"/>
    <w:rsid w:val="00B57E7F"/>
    <w:rsid w:val="00B57EE1"/>
    <w:rsid w:val="00B57F55"/>
    <w:rsid w:val="00B6046C"/>
    <w:rsid w:val="00B6051C"/>
    <w:rsid w:val="00B60933"/>
    <w:rsid w:val="00B60B0F"/>
    <w:rsid w:val="00B60FEB"/>
    <w:rsid w:val="00B611F7"/>
    <w:rsid w:val="00B6168E"/>
    <w:rsid w:val="00B6172D"/>
    <w:rsid w:val="00B61B29"/>
    <w:rsid w:val="00B61BDB"/>
    <w:rsid w:val="00B61BE5"/>
    <w:rsid w:val="00B61E40"/>
    <w:rsid w:val="00B61EE9"/>
    <w:rsid w:val="00B62070"/>
    <w:rsid w:val="00B625D8"/>
    <w:rsid w:val="00B62630"/>
    <w:rsid w:val="00B628B9"/>
    <w:rsid w:val="00B62A5D"/>
    <w:rsid w:val="00B62B7E"/>
    <w:rsid w:val="00B631F5"/>
    <w:rsid w:val="00B637EB"/>
    <w:rsid w:val="00B63A58"/>
    <w:rsid w:val="00B64143"/>
    <w:rsid w:val="00B641A8"/>
    <w:rsid w:val="00B6420A"/>
    <w:rsid w:val="00B643BE"/>
    <w:rsid w:val="00B64A0B"/>
    <w:rsid w:val="00B64AC6"/>
    <w:rsid w:val="00B64B6B"/>
    <w:rsid w:val="00B64EC8"/>
    <w:rsid w:val="00B65323"/>
    <w:rsid w:val="00B65D15"/>
    <w:rsid w:val="00B65F15"/>
    <w:rsid w:val="00B65F6F"/>
    <w:rsid w:val="00B66544"/>
    <w:rsid w:val="00B66830"/>
    <w:rsid w:val="00B668B2"/>
    <w:rsid w:val="00B66932"/>
    <w:rsid w:val="00B66C31"/>
    <w:rsid w:val="00B66DC0"/>
    <w:rsid w:val="00B67039"/>
    <w:rsid w:val="00B67073"/>
    <w:rsid w:val="00B67370"/>
    <w:rsid w:val="00B6746A"/>
    <w:rsid w:val="00B67519"/>
    <w:rsid w:val="00B67B45"/>
    <w:rsid w:val="00B67C31"/>
    <w:rsid w:val="00B70137"/>
    <w:rsid w:val="00B70A2C"/>
    <w:rsid w:val="00B70A54"/>
    <w:rsid w:val="00B70BF9"/>
    <w:rsid w:val="00B70CA7"/>
    <w:rsid w:val="00B70EBD"/>
    <w:rsid w:val="00B71506"/>
    <w:rsid w:val="00B71A00"/>
    <w:rsid w:val="00B71AC5"/>
    <w:rsid w:val="00B71CFF"/>
    <w:rsid w:val="00B71D4F"/>
    <w:rsid w:val="00B722DC"/>
    <w:rsid w:val="00B723AF"/>
    <w:rsid w:val="00B72AD3"/>
    <w:rsid w:val="00B72AE3"/>
    <w:rsid w:val="00B72C5E"/>
    <w:rsid w:val="00B73297"/>
    <w:rsid w:val="00B73BB0"/>
    <w:rsid w:val="00B73F08"/>
    <w:rsid w:val="00B7409C"/>
    <w:rsid w:val="00B740CD"/>
    <w:rsid w:val="00B74247"/>
    <w:rsid w:val="00B74A1E"/>
    <w:rsid w:val="00B74AAE"/>
    <w:rsid w:val="00B751D4"/>
    <w:rsid w:val="00B75589"/>
    <w:rsid w:val="00B75976"/>
    <w:rsid w:val="00B75A46"/>
    <w:rsid w:val="00B75C64"/>
    <w:rsid w:val="00B75FD4"/>
    <w:rsid w:val="00B76033"/>
    <w:rsid w:val="00B7634A"/>
    <w:rsid w:val="00B767C8"/>
    <w:rsid w:val="00B76922"/>
    <w:rsid w:val="00B76D5E"/>
    <w:rsid w:val="00B77008"/>
    <w:rsid w:val="00B773E7"/>
    <w:rsid w:val="00B774CD"/>
    <w:rsid w:val="00B778B9"/>
    <w:rsid w:val="00B77A86"/>
    <w:rsid w:val="00B77D3E"/>
    <w:rsid w:val="00B77E1F"/>
    <w:rsid w:val="00B81B0B"/>
    <w:rsid w:val="00B81BFA"/>
    <w:rsid w:val="00B81C8F"/>
    <w:rsid w:val="00B8218B"/>
    <w:rsid w:val="00B82865"/>
    <w:rsid w:val="00B82951"/>
    <w:rsid w:val="00B82A23"/>
    <w:rsid w:val="00B82AEE"/>
    <w:rsid w:val="00B82D45"/>
    <w:rsid w:val="00B835C0"/>
    <w:rsid w:val="00B83BDD"/>
    <w:rsid w:val="00B8406C"/>
    <w:rsid w:val="00B84757"/>
    <w:rsid w:val="00B84BAC"/>
    <w:rsid w:val="00B84E8E"/>
    <w:rsid w:val="00B84FA9"/>
    <w:rsid w:val="00B84FB6"/>
    <w:rsid w:val="00B851EE"/>
    <w:rsid w:val="00B854D1"/>
    <w:rsid w:val="00B8633A"/>
    <w:rsid w:val="00B863D3"/>
    <w:rsid w:val="00B86855"/>
    <w:rsid w:val="00B86D9D"/>
    <w:rsid w:val="00B86EEA"/>
    <w:rsid w:val="00B86F96"/>
    <w:rsid w:val="00B871DA"/>
    <w:rsid w:val="00B8760E"/>
    <w:rsid w:val="00B87766"/>
    <w:rsid w:val="00B8788A"/>
    <w:rsid w:val="00B87A6E"/>
    <w:rsid w:val="00B87A7D"/>
    <w:rsid w:val="00B87CE9"/>
    <w:rsid w:val="00B87EB7"/>
    <w:rsid w:val="00B87FE5"/>
    <w:rsid w:val="00B900CD"/>
    <w:rsid w:val="00B90159"/>
    <w:rsid w:val="00B904F4"/>
    <w:rsid w:val="00B9064F"/>
    <w:rsid w:val="00B906D2"/>
    <w:rsid w:val="00B907E0"/>
    <w:rsid w:val="00B90C78"/>
    <w:rsid w:val="00B91023"/>
    <w:rsid w:val="00B9107F"/>
    <w:rsid w:val="00B9110E"/>
    <w:rsid w:val="00B91254"/>
    <w:rsid w:val="00B9131B"/>
    <w:rsid w:val="00B91802"/>
    <w:rsid w:val="00B91E43"/>
    <w:rsid w:val="00B920F9"/>
    <w:rsid w:val="00B922C9"/>
    <w:rsid w:val="00B92437"/>
    <w:rsid w:val="00B92A02"/>
    <w:rsid w:val="00B92BE5"/>
    <w:rsid w:val="00B92EC6"/>
    <w:rsid w:val="00B92ED3"/>
    <w:rsid w:val="00B92F65"/>
    <w:rsid w:val="00B930C6"/>
    <w:rsid w:val="00B930E0"/>
    <w:rsid w:val="00B93195"/>
    <w:rsid w:val="00B93366"/>
    <w:rsid w:val="00B9372B"/>
    <w:rsid w:val="00B93DB7"/>
    <w:rsid w:val="00B93F82"/>
    <w:rsid w:val="00B93FE3"/>
    <w:rsid w:val="00B9471C"/>
    <w:rsid w:val="00B94995"/>
    <w:rsid w:val="00B94B58"/>
    <w:rsid w:val="00B94D51"/>
    <w:rsid w:val="00B94EC9"/>
    <w:rsid w:val="00B95089"/>
    <w:rsid w:val="00B950D7"/>
    <w:rsid w:val="00B95858"/>
    <w:rsid w:val="00B95FB6"/>
    <w:rsid w:val="00B96243"/>
    <w:rsid w:val="00B96500"/>
    <w:rsid w:val="00B96581"/>
    <w:rsid w:val="00B969A4"/>
    <w:rsid w:val="00B97046"/>
    <w:rsid w:val="00B97416"/>
    <w:rsid w:val="00B97DBB"/>
    <w:rsid w:val="00BA0257"/>
    <w:rsid w:val="00BA02F9"/>
    <w:rsid w:val="00BA0762"/>
    <w:rsid w:val="00BA0B28"/>
    <w:rsid w:val="00BA0E47"/>
    <w:rsid w:val="00BA0E48"/>
    <w:rsid w:val="00BA11CD"/>
    <w:rsid w:val="00BA18D3"/>
    <w:rsid w:val="00BA1AF3"/>
    <w:rsid w:val="00BA1C81"/>
    <w:rsid w:val="00BA1FC3"/>
    <w:rsid w:val="00BA2003"/>
    <w:rsid w:val="00BA2412"/>
    <w:rsid w:val="00BA2839"/>
    <w:rsid w:val="00BA28C7"/>
    <w:rsid w:val="00BA31C2"/>
    <w:rsid w:val="00BA340E"/>
    <w:rsid w:val="00BA3426"/>
    <w:rsid w:val="00BA39A8"/>
    <w:rsid w:val="00BA3E65"/>
    <w:rsid w:val="00BA3EEC"/>
    <w:rsid w:val="00BA4259"/>
    <w:rsid w:val="00BA4B49"/>
    <w:rsid w:val="00BA4B7E"/>
    <w:rsid w:val="00BA4C08"/>
    <w:rsid w:val="00BA5445"/>
    <w:rsid w:val="00BA5B36"/>
    <w:rsid w:val="00BA5CCB"/>
    <w:rsid w:val="00BA64B3"/>
    <w:rsid w:val="00BA6825"/>
    <w:rsid w:val="00BA69D9"/>
    <w:rsid w:val="00BA6B58"/>
    <w:rsid w:val="00BA7371"/>
    <w:rsid w:val="00BA738B"/>
    <w:rsid w:val="00BA77AB"/>
    <w:rsid w:val="00BB06F7"/>
    <w:rsid w:val="00BB09CE"/>
    <w:rsid w:val="00BB0BE2"/>
    <w:rsid w:val="00BB105D"/>
    <w:rsid w:val="00BB12CA"/>
    <w:rsid w:val="00BB1307"/>
    <w:rsid w:val="00BB15FB"/>
    <w:rsid w:val="00BB1BF5"/>
    <w:rsid w:val="00BB1F3B"/>
    <w:rsid w:val="00BB20A4"/>
    <w:rsid w:val="00BB2567"/>
    <w:rsid w:val="00BB2759"/>
    <w:rsid w:val="00BB27FE"/>
    <w:rsid w:val="00BB2BD6"/>
    <w:rsid w:val="00BB2C70"/>
    <w:rsid w:val="00BB2F26"/>
    <w:rsid w:val="00BB2FBE"/>
    <w:rsid w:val="00BB309D"/>
    <w:rsid w:val="00BB30A1"/>
    <w:rsid w:val="00BB382C"/>
    <w:rsid w:val="00BB3B75"/>
    <w:rsid w:val="00BB3DC0"/>
    <w:rsid w:val="00BB3DDD"/>
    <w:rsid w:val="00BB3F03"/>
    <w:rsid w:val="00BB40F6"/>
    <w:rsid w:val="00BB4334"/>
    <w:rsid w:val="00BB46DE"/>
    <w:rsid w:val="00BB4E36"/>
    <w:rsid w:val="00BB53AC"/>
    <w:rsid w:val="00BB5493"/>
    <w:rsid w:val="00BB54DF"/>
    <w:rsid w:val="00BB561C"/>
    <w:rsid w:val="00BB569E"/>
    <w:rsid w:val="00BB5F53"/>
    <w:rsid w:val="00BB611E"/>
    <w:rsid w:val="00BB626E"/>
    <w:rsid w:val="00BB630A"/>
    <w:rsid w:val="00BB6D3D"/>
    <w:rsid w:val="00BB6E2C"/>
    <w:rsid w:val="00BB724B"/>
    <w:rsid w:val="00BB7582"/>
    <w:rsid w:val="00BB7938"/>
    <w:rsid w:val="00BB7A56"/>
    <w:rsid w:val="00BB7FCD"/>
    <w:rsid w:val="00BC0081"/>
    <w:rsid w:val="00BC0817"/>
    <w:rsid w:val="00BC0B60"/>
    <w:rsid w:val="00BC0CA0"/>
    <w:rsid w:val="00BC0F29"/>
    <w:rsid w:val="00BC12E5"/>
    <w:rsid w:val="00BC1496"/>
    <w:rsid w:val="00BC14AD"/>
    <w:rsid w:val="00BC17C1"/>
    <w:rsid w:val="00BC1A65"/>
    <w:rsid w:val="00BC1D7C"/>
    <w:rsid w:val="00BC1E31"/>
    <w:rsid w:val="00BC20E2"/>
    <w:rsid w:val="00BC220E"/>
    <w:rsid w:val="00BC2238"/>
    <w:rsid w:val="00BC26D9"/>
    <w:rsid w:val="00BC2F32"/>
    <w:rsid w:val="00BC2FA1"/>
    <w:rsid w:val="00BC303E"/>
    <w:rsid w:val="00BC31DD"/>
    <w:rsid w:val="00BC39B2"/>
    <w:rsid w:val="00BC3BC1"/>
    <w:rsid w:val="00BC3FA2"/>
    <w:rsid w:val="00BC4169"/>
    <w:rsid w:val="00BC43B8"/>
    <w:rsid w:val="00BC45D4"/>
    <w:rsid w:val="00BC4769"/>
    <w:rsid w:val="00BC4EAD"/>
    <w:rsid w:val="00BC506A"/>
    <w:rsid w:val="00BC513C"/>
    <w:rsid w:val="00BC5369"/>
    <w:rsid w:val="00BC5745"/>
    <w:rsid w:val="00BC5861"/>
    <w:rsid w:val="00BC5E5A"/>
    <w:rsid w:val="00BC5FFD"/>
    <w:rsid w:val="00BC61FE"/>
    <w:rsid w:val="00BC621C"/>
    <w:rsid w:val="00BC655C"/>
    <w:rsid w:val="00BC68BB"/>
    <w:rsid w:val="00BC692B"/>
    <w:rsid w:val="00BC6BFF"/>
    <w:rsid w:val="00BC6C1B"/>
    <w:rsid w:val="00BC6C95"/>
    <w:rsid w:val="00BC700A"/>
    <w:rsid w:val="00BC718F"/>
    <w:rsid w:val="00BC75A4"/>
    <w:rsid w:val="00BC79B9"/>
    <w:rsid w:val="00BC7A98"/>
    <w:rsid w:val="00BD017E"/>
    <w:rsid w:val="00BD0850"/>
    <w:rsid w:val="00BD10CB"/>
    <w:rsid w:val="00BD1616"/>
    <w:rsid w:val="00BD16E3"/>
    <w:rsid w:val="00BD1789"/>
    <w:rsid w:val="00BD1B06"/>
    <w:rsid w:val="00BD1BDC"/>
    <w:rsid w:val="00BD1D7C"/>
    <w:rsid w:val="00BD213C"/>
    <w:rsid w:val="00BD2416"/>
    <w:rsid w:val="00BD27E0"/>
    <w:rsid w:val="00BD292A"/>
    <w:rsid w:val="00BD2E98"/>
    <w:rsid w:val="00BD39F6"/>
    <w:rsid w:val="00BD3AFC"/>
    <w:rsid w:val="00BD426B"/>
    <w:rsid w:val="00BD4371"/>
    <w:rsid w:val="00BD4404"/>
    <w:rsid w:val="00BD4A69"/>
    <w:rsid w:val="00BD4F87"/>
    <w:rsid w:val="00BD561E"/>
    <w:rsid w:val="00BD5A45"/>
    <w:rsid w:val="00BD5D3E"/>
    <w:rsid w:val="00BD642E"/>
    <w:rsid w:val="00BD6D12"/>
    <w:rsid w:val="00BD6E72"/>
    <w:rsid w:val="00BD711E"/>
    <w:rsid w:val="00BD7216"/>
    <w:rsid w:val="00BD734F"/>
    <w:rsid w:val="00BD7474"/>
    <w:rsid w:val="00BD76AA"/>
    <w:rsid w:val="00BD781C"/>
    <w:rsid w:val="00BD7BE9"/>
    <w:rsid w:val="00BD7C4D"/>
    <w:rsid w:val="00BE01D9"/>
    <w:rsid w:val="00BE026A"/>
    <w:rsid w:val="00BE0B5D"/>
    <w:rsid w:val="00BE17C7"/>
    <w:rsid w:val="00BE19ED"/>
    <w:rsid w:val="00BE1B13"/>
    <w:rsid w:val="00BE1DF6"/>
    <w:rsid w:val="00BE1E97"/>
    <w:rsid w:val="00BE1F9F"/>
    <w:rsid w:val="00BE21AB"/>
    <w:rsid w:val="00BE24D5"/>
    <w:rsid w:val="00BE2500"/>
    <w:rsid w:val="00BE28EA"/>
    <w:rsid w:val="00BE2C2D"/>
    <w:rsid w:val="00BE2D1B"/>
    <w:rsid w:val="00BE2E2B"/>
    <w:rsid w:val="00BE3483"/>
    <w:rsid w:val="00BE3E00"/>
    <w:rsid w:val="00BE4037"/>
    <w:rsid w:val="00BE407C"/>
    <w:rsid w:val="00BE41DC"/>
    <w:rsid w:val="00BE452E"/>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1AE2"/>
    <w:rsid w:val="00BF221B"/>
    <w:rsid w:val="00BF25C5"/>
    <w:rsid w:val="00BF2F12"/>
    <w:rsid w:val="00BF2F24"/>
    <w:rsid w:val="00BF3078"/>
    <w:rsid w:val="00BF3158"/>
    <w:rsid w:val="00BF323A"/>
    <w:rsid w:val="00BF3411"/>
    <w:rsid w:val="00BF4106"/>
    <w:rsid w:val="00BF42F5"/>
    <w:rsid w:val="00BF4447"/>
    <w:rsid w:val="00BF4611"/>
    <w:rsid w:val="00BF4993"/>
    <w:rsid w:val="00BF4DD6"/>
    <w:rsid w:val="00BF4E09"/>
    <w:rsid w:val="00BF512E"/>
    <w:rsid w:val="00BF5529"/>
    <w:rsid w:val="00BF575D"/>
    <w:rsid w:val="00BF58C6"/>
    <w:rsid w:val="00BF5BD4"/>
    <w:rsid w:val="00BF5CA4"/>
    <w:rsid w:val="00BF60B8"/>
    <w:rsid w:val="00BF6BE6"/>
    <w:rsid w:val="00BF6E6C"/>
    <w:rsid w:val="00BF737C"/>
    <w:rsid w:val="00BF76A1"/>
    <w:rsid w:val="00BF7759"/>
    <w:rsid w:val="00BF7870"/>
    <w:rsid w:val="00BF7993"/>
    <w:rsid w:val="00BF7CDD"/>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5F8"/>
    <w:rsid w:val="00C056AD"/>
    <w:rsid w:val="00C059D9"/>
    <w:rsid w:val="00C059E9"/>
    <w:rsid w:val="00C05D22"/>
    <w:rsid w:val="00C05DF9"/>
    <w:rsid w:val="00C05F74"/>
    <w:rsid w:val="00C07126"/>
    <w:rsid w:val="00C07375"/>
    <w:rsid w:val="00C07B4C"/>
    <w:rsid w:val="00C07EBD"/>
    <w:rsid w:val="00C10063"/>
    <w:rsid w:val="00C103F7"/>
    <w:rsid w:val="00C10803"/>
    <w:rsid w:val="00C10904"/>
    <w:rsid w:val="00C10912"/>
    <w:rsid w:val="00C10AF7"/>
    <w:rsid w:val="00C10F82"/>
    <w:rsid w:val="00C111D9"/>
    <w:rsid w:val="00C1184F"/>
    <w:rsid w:val="00C12399"/>
    <w:rsid w:val="00C1241C"/>
    <w:rsid w:val="00C1257E"/>
    <w:rsid w:val="00C12BD4"/>
    <w:rsid w:val="00C12C00"/>
    <w:rsid w:val="00C12E3E"/>
    <w:rsid w:val="00C13084"/>
    <w:rsid w:val="00C131A8"/>
    <w:rsid w:val="00C1322D"/>
    <w:rsid w:val="00C13281"/>
    <w:rsid w:val="00C13306"/>
    <w:rsid w:val="00C135A1"/>
    <w:rsid w:val="00C13C36"/>
    <w:rsid w:val="00C13DDF"/>
    <w:rsid w:val="00C13FCF"/>
    <w:rsid w:val="00C14022"/>
    <w:rsid w:val="00C1404E"/>
    <w:rsid w:val="00C148EA"/>
    <w:rsid w:val="00C14DE4"/>
    <w:rsid w:val="00C150B0"/>
    <w:rsid w:val="00C15809"/>
    <w:rsid w:val="00C15A62"/>
    <w:rsid w:val="00C15BB7"/>
    <w:rsid w:val="00C162E1"/>
    <w:rsid w:val="00C169B9"/>
    <w:rsid w:val="00C16DC2"/>
    <w:rsid w:val="00C1719A"/>
    <w:rsid w:val="00C1751F"/>
    <w:rsid w:val="00C1752D"/>
    <w:rsid w:val="00C17A98"/>
    <w:rsid w:val="00C17EA2"/>
    <w:rsid w:val="00C20236"/>
    <w:rsid w:val="00C203BC"/>
    <w:rsid w:val="00C20D94"/>
    <w:rsid w:val="00C219EE"/>
    <w:rsid w:val="00C21FBE"/>
    <w:rsid w:val="00C2249A"/>
    <w:rsid w:val="00C22BDB"/>
    <w:rsid w:val="00C22DF0"/>
    <w:rsid w:val="00C231E0"/>
    <w:rsid w:val="00C232A9"/>
    <w:rsid w:val="00C23348"/>
    <w:rsid w:val="00C239FA"/>
    <w:rsid w:val="00C23D79"/>
    <w:rsid w:val="00C23E9D"/>
    <w:rsid w:val="00C241F4"/>
    <w:rsid w:val="00C24970"/>
    <w:rsid w:val="00C24A7D"/>
    <w:rsid w:val="00C24AE2"/>
    <w:rsid w:val="00C24F6E"/>
    <w:rsid w:val="00C24FDC"/>
    <w:rsid w:val="00C258BA"/>
    <w:rsid w:val="00C259A0"/>
    <w:rsid w:val="00C25A22"/>
    <w:rsid w:val="00C25AC7"/>
    <w:rsid w:val="00C25F4D"/>
    <w:rsid w:val="00C26FC8"/>
    <w:rsid w:val="00C27042"/>
    <w:rsid w:val="00C27047"/>
    <w:rsid w:val="00C27588"/>
    <w:rsid w:val="00C277F5"/>
    <w:rsid w:val="00C27A7E"/>
    <w:rsid w:val="00C27AD7"/>
    <w:rsid w:val="00C27EDA"/>
    <w:rsid w:val="00C30216"/>
    <w:rsid w:val="00C30378"/>
    <w:rsid w:val="00C305D5"/>
    <w:rsid w:val="00C30DB6"/>
    <w:rsid w:val="00C310F3"/>
    <w:rsid w:val="00C314A6"/>
    <w:rsid w:val="00C31835"/>
    <w:rsid w:val="00C31DEB"/>
    <w:rsid w:val="00C31F62"/>
    <w:rsid w:val="00C324A5"/>
    <w:rsid w:val="00C3252A"/>
    <w:rsid w:val="00C32B30"/>
    <w:rsid w:val="00C32B9C"/>
    <w:rsid w:val="00C32D4B"/>
    <w:rsid w:val="00C32E11"/>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197C"/>
    <w:rsid w:val="00C4229F"/>
    <w:rsid w:val="00C422B0"/>
    <w:rsid w:val="00C42808"/>
    <w:rsid w:val="00C42996"/>
    <w:rsid w:val="00C431FE"/>
    <w:rsid w:val="00C43D80"/>
    <w:rsid w:val="00C43D84"/>
    <w:rsid w:val="00C4427A"/>
    <w:rsid w:val="00C44361"/>
    <w:rsid w:val="00C446B3"/>
    <w:rsid w:val="00C4476D"/>
    <w:rsid w:val="00C44F7D"/>
    <w:rsid w:val="00C4519A"/>
    <w:rsid w:val="00C4541D"/>
    <w:rsid w:val="00C454E4"/>
    <w:rsid w:val="00C455C4"/>
    <w:rsid w:val="00C45D56"/>
    <w:rsid w:val="00C45F30"/>
    <w:rsid w:val="00C460A3"/>
    <w:rsid w:val="00C4610E"/>
    <w:rsid w:val="00C4634F"/>
    <w:rsid w:val="00C46978"/>
    <w:rsid w:val="00C470FE"/>
    <w:rsid w:val="00C4712A"/>
    <w:rsid w:val="00C47431"/>
    <w:rsid w:val="00C4745E"/>
    <w:rsid w:val="00C476FC"/>
    <w:rsid w:val="00C478BF"/>
    <w:rsid w:val="00C47ACE"/>
    <w:rsid w:val="00C47CC9"/>
    <w:rsid w:val="00C50120"/>
    <w:rsid w:val="00C50488"/>
    <w:rsid w:val="00C50C06"/>
    <w:rsid w:val="00C50D63"/>
    <w:rsid w:val="00C50D71"/>
    <w:rsid w:val="00C51605"/>
    <w:rsid w:val="00C51766"/>
    <w:rsid w:val="00C51769"/>
    <w:rsid w:val="00C51A28"/>
    <w:rsid w:val="00C51BC8"/>
    <w:rsid w:val="00C51FA6"/>
    <w:rsid w:val="00C524CB"/>
    <w:rsid w:val="00C529D4"/>
    <w:rsid w:val="00C52EB1"/>
    <w:rsid w:val="00C5321C"/>
    <w:rsid w:val="00C53291"/>
    <w:rsid w:val="00C53E3D"/>
    <w:rsid w:val="00C53E42"/>
    <w:rsid w:val="00C5408A"/>
    <w:rsid w:val="00C54118"/>
    <w:rsid w:val="00C54E2E"/>
    <w:rsid w:val="00C54FEC"/>
    <w:rsid w:val="00C550E2"/>
    <w:rsid w:val="00C55179"/>
    <w:rsid w:val="00C5602D"/>
    <w:rsid w:val="00C56405"/>
    <w:rsid w:val="00C566CE"/>
    <w:rsid w:val="00C57062"/>
    <w:rsid w:val="00C57714"/>
    <w:rsid w:val="00C5785D"/>
    <w:rsid w:val="00C57B22"/>
    <w:rsid w:val="00C57D70"/>
    <w:rsid w:val="00C57EF8"/>
    <w:rsid w:val="00C57FF6"/>
    <w:rsid w:val="00C6099E"/>
    <w:rsid w:val="00C60E14"/>
    <w:rsid w:val="00C60E86"/>
    <w:rsid w:val="00C611AB"/>
    <w:rsid w:val="00C611C2"/>
    <w:rsid w:val="00C611E8"/>
    <w:rsid w:val="00C62167"/>
    <w:rsid w:val="00C62571"/>
    <w:rsid w:val="00C625A1"/>
    <w:rsid w:val="00C62850"/>
    <w:rsid w:val="00C63A7B"/>
    <w:rsid w:val="00C63B3A"/>
    <w:rsid w:val="00C643A9"/>
    <w:rsid w:val="00C6445C"/>
    <w:rsid w:val="00C64811"/>
    <w:rsid w:val="00C64AC9"/>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1F6C"/>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712C"/>
    <w:rsid w:val="00C77794"/>
    <w:rsid w:val="00C8007F"/>
    <w:rsid w:val="00C803D0"/>
    <w:rsid w:val="00C806A2"/>
    <w:rsid w:val="00C80934"/>
    <w:rsid w:val="00C80CD3"/>
    <w:rsid w:val="00C80FD8"/>
    <w:rsid w:val="00C81215"/>
    <w:rsid w:val="00C818AB"/>
    <w:rsid w:val="00C818F8"/>
    <w:rsid w:val="00C8190F"/>
    <w:rsid w:val="00C8196A"/>
    <w:rsid w:val="00C81BE9"/>
    <w:rsid w:val="00C81D6D"/>
    <w:rsid w:val="00C81FD3"/>
    <w:rsid w:val="00C821C8"/>
    <w:rsid w:val="00C8231F"/>
    <w:rsid w:val="00C82796"/>
    <w:rsid w:val="00C82BDF"/>
    <w:rsid w:val="00C8321B"/>
    <w:rsid w:val="00C834C5"/>
    <w:rsid w:val="00C834E7"/>
    <w:rsid w:val="00C83A92"/>
    <w:rsid w:val="00C83F87"/>
    <w:rsid w:val="00C8430C"/>
    <w:rsid w:val="00C8455D"/>
    <w:rsid w:val="00C846B0"/>
    <w:rsid w:val="00C8484E"/>
    <w:rsid w:val="00C85334"/>
    <w:rsid w:val="00C853F9"/>
    <w:rsid w:val="00C8550A"/>
    <w:rsid w:val="00C857CC"/>
    <w:rsid w:val="00C85A12"/>
    <w:rsid w:val="00C85B1E"/>
    <w:rsid w:val="00C85E06"/>
    <w:rsid w:val="00C86390"/>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1E0"/>
    <w:rsid w:val="00C93318"/>
    <w:rsid w:val="00C93A8D"/>
    <w:rsid w:val="00C93D3E"/>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427"/>
    <w:rsid w:val="00CA0543"/>
    <w:rsid w:val="00CA0A33"/>
    <w:rsid w:val="00CA0A8C"/>
    <w:rsid w:val="00CA0AD1"/>
    <w:rsid w:val="00CA0E55"/>
    <w:rsid w:val="00CA1327"/>
    <w:rsid w:val="00CA18E3"/>
    <w:rsid w:val="00CA1DEB"/>
    <w:rsid w:val="00CA20B8"/>
    <w:rsid w:val="00CA20E9"/>
    <w:rsid w:val="00CA2240"/>
    <w:rsid w:val="00CA2780"/>
    <w:rsid w:val="00CA27C9"/>
    <w:rsid w:val="00CA2EBF"/>
    <w:rsid w:val="00CA2ED0"/>
    <w:rsid w:val="00CA2ED6"/>
    <w:rsid w:val="00CA3285"/>
    <w:rsid w:val="00CA33EF"/>
    <w:rsid w:val="00CA3685"/>
    <w:rsid w:val="00CA36C8"/>
    <w:rsid w:val="00CA379D"/>
    <w:rsid w:val="00CA3874"/>
    <w:rsid w:val="00CA3A81"/>
    <w:rsid w:val="00CA4359"/>
    <w:rsid w:val="00CA4FFE"/>
    <w:rsid w:val="00CA522E"/>
    <w:rsid w:val="00CA5347"/>
    <w:rsid w:val="00CA5455"/>
    <w:rsid w:val="00CA5536"/>
    <w:rsid w:val="00CA56D0"/>
    <w:rsid w:val="00CA5832"/>
    <w:rsid w:val="00CA5EA8"/>
    <w:rsid w:val="00CA6157"/>
    <w:rsid w:val="00CA6506"/>
    <w:rsid w:val="00CA659B"/>
    <w:rsid w:val="00CA65CC"/>
    <w:rsid w:val="00CA69DC"/>
    <w:rsid w:val="00CA6ED5"/>
    <w:rsid w:val="00CA6F85"/>
    <w:rsid w:val="00CA7940"/>
    <w:rsid w:val="00CA7B88"/>
    <w:rsid w:val="00CA7C34"/>
    <w:rsid w:val="00CA7E51"/>
    <w:rsid w:val="00CA7EE1"/>
    <w:rsid w:val="00CB0010"/>
    <w:rsid w:val="00CB0846"/>
    <w:rsid w:val="00CB0A50"/>
    <w:rsid w:val="00CB0A6F"/>
    <w:rsid w:val="00CB0AD6"/>
    <w:rsid w:val="00CB1707"/>
    <w:rsid w:val="00CB1728"/>
    <w:rsid w:val="00CB1B53"/>
    <w:rsid w:val="00CB2032"/>
    <w:rsid w:val="00CB3037"/>
    <w:rsid w:val="00CB31FC"/>
    <w:rsid w:val="00CB375E"/>
    <w:rsid w:val="00CB3C50"/>
    <w:rsid w:val="00CB3E47"/>
    <w:rsid w:val="00CB3F5B"/>
    <w:rsid w:val="00CB431B"/>
    <w:rsid w:val="00CB43B3"/>
    <w:rsid w:val="00CB4705"/>
    <w:rsid w:val="00CB4707"/>
    <w:rsid w:val="00CB473C"/>
    <w:rsid w:val="00CB4E3D"/>
    <w:rsid w:val="00CB52DF"/>
    <w:rsid w:val="00CB53AF"/>
    <w:rsid w:val="00CB5432"/>
    <w:rsid w:val="00CB60C7"/>
    <w:rsid w:val="00CB65C3"/>
    <w:rsid w:val="00CB6889"/>
    <w:rsid w:val="00CB691D"/>
    <w:rsid w:val="00CB6F53"/>
    <w:rsid w:val="00CB74E1"/>
    <w:rsid w:val="00CB79E3"/>
    <w:rsid w:val="00CB7A02"/>
    <w:rsid w:val="00CC006D"/>
    <w:rsid w:val="00CC06A3"/>
    <w:rsid w:val="00CC083B"/>
    <w:rsid w:val="00CC09B3"/>
    <w:rsid w:val="00CC0CAC"/>
    <w:rsid w:val="00CC0DF0"/>
    <w:rsid w:val="00CC1451"/>
    <w:rsid w:val="00CC1657"/>
    <w:rsid w:val="00CC1824"/>
    <w:rsid w:val="00CC19BF"/>
    <w:rsid w:val="00CC1A73"/>
    <w:rsid w:val="00CC1F57"/>
    <w:rsid w:val="00CC2144"/>
    <w:rsid w:val="00CC2B59"/>
    <w:rsid w:val="00CC2D74"/>
    <w:rsid w:val="00CC35A0"/>
    <w:rsid w:val="00CC3B84"/>
    <w:rsid w:val="00CC3C0E"/>
    <w:rsid w:val="00CC3C23"/>
    <w:rsid w:val="00CC3CD3"/>
    <w:rsid w:val="00CC4AE0"/>
    <w:rsid w:val="00CC4AF1"/>
    <w:rsid w:val="00CC50C4"/>
    <w:rsid w:val="00CC59EB"/>
    <w:rsid w:val="00CC5E29"/>
    <w:rsid w:val="00CC614A"/>
    <w:rsid w:val="00CC61B4"/>
    <w:rsid w:val="00CC6887"/>
    <w:rsid w:val="00CC69B0"/>
    <w:rsid w:val="00CC7254"/>
    <w:rsid w:val="00CC73E1"/>
    <w:rsid w:val="00CC75D6"/>
    <w:rsid w:val="00CC7B7B"/>
    <w:rsid w:val="00CC7C5A"/>
    <w:rsid w:val="00CC7D30"/>
    <w:rsid w:val="00CD031B"/>
    <w:rsid w:val="00CD0583"/>
    <w:rsid w:val="00CD1070"/>
    <w:rsid w:val="00CD1381"/>
    <w:rsid w:val="00CD177A"/>
    <w:rsid w:val="00CD1AF8"/>
    <w:rsid w:val="00CD2194"/>
    <w:rsid w:val="00CD2734"/>
    <w:rsid w:val="00CD2735"/>
    <w:rsid w:val="00CD28DD"/>
    <w:rsid w:val="00CD2D59"/>
    <w:rsid w:val="00CD38D0"/>
    <w:rsid w:val="00CD3CF8"/>
    <w:rsid w:val="00CD3DC2"/>
    <w:rsid w:val="00CD3E37"/>
    <w:rsid w:val="00CD423B"/>
    <w:rsid w:val="00CD42DB"/>
    <w:rsid w:val="00CD42FF"/>
    <w:rsid w:val="00CD4AE5"/>
    <w:rsid w:val="00CD4B95"/>
    <w:rsid w:val="00CD4C3C"/>
    <w:rsid w:val="00CD5305"/>
    <w:rsid w:val="00CD5B3C"/>
    <w:rsid w:val="00CD641E"/>
    <w:rsid w:val="00CD664E"/>
    <w:rsid w:val="00CD6651"/>
    <w:rsid w:val="00CD66BF"/>
    <w:rsid w:val="00CD6C21"/>
    <w:rsid w:val="00CD6C51"/>
    <w:rsid w:val="00CD6C8B"/>
    <w:rsid w:val="00CD7359"/>
    <w:rsid w:val="00CD7710"/>
    <w:rsid w:val="00CD7760"/>
    <w:rsid w:val="00CD78CB"/>
    <w:rsid w:val="00CE0220"/>
    <w:rsid w:val="00CE04E9"/>
    <w:rsid w:val="00CE06BB"/>
    <w:rsid w:val="00CE082C"/>
    <w:rsid w:val="00CE0CE9"/>
    <w:rsid w:val="00CE0EB8"/>
    <w:rsid w:val="00CE1875"/>
    <w:rsid w:val="00CE1E65"/>
    <w:rsid w:val="00CE1F4C"/>
    <w:rsid w:val="00CE2650"/>
    <w:rsid w:val="00CE2AFF"/>
    <w:rsid w:val="00CE2C80"/>
    <w:rsid w:val="00CE31F0"/>
    <w:rsid w:val="00CE327A"/>
    <w:rsid w:val="00CE3933"/>
    <w:rsid w:val="00CE3CB2"/>
    <w:rsid w:val="00CE3CFA"/>
    <w:rsid w:val="00CE3E76"/>
    <w:rsid w:val="00CE4135"/>
    <w:rsid w:val="00CE436A"/>
    <w:rsid w:val="00CE4420"/>
    <w:rsid w:val="00CE4692"/>
    <w:rsid w:val="00CE46BB"/>
    <w:rsid w:val="00CE52A3"/>
    <w:rsid w:val="00CE5302"/>
    <w:rsid w:val="00CE54CE"/>
    <w:rsid w:val="00CE5673"/>
    <w:rsid w:val="00CE5AEA"/>
    <w:rsid w:val="00CE5B64"/>
    <w:rsid w:val="00CE605D"/>
    <w:rsid w:val="00CE66BF"/>
    <w:rsid w:val="00CE6ACF"/>
    <w:rsid w:val="00CE6B8C"/>
    <w:rsid w:val="00CE6E3C"/>
    <w:rsid w:val="00CE6EE9"/>
    <w:rsid w:val="00CE7B2A"/>
    <w:rsid w:val="00CE7F86"/>
    <w:rsid w:val="00CF0091"/>
    <w:rsid w:val="00CF0377"/>
    <w:rsid w:val="00CF08E1"/>
    <w:rsid w:val="00CF0BB7"/>
    <w:rsid w:val="00CF191B"/>
    <w:rsid w:val="00CF1C6E"/>
    <w:rsid w:val="00CF2175"/>
    <w:rsid w:val="00CF2456"/>
    <w:rsid w:val="00CF3084"/>
    <w:rsid w:val="00CF3769"/>
    <w:rsid w:val="00CF3E44"/>
    <w:rsid w:val="00CF3E66"/>
    <w:rsid w:val="00CF4007"/>
    <w:rsid w:val="00CF4010"/>
    <w:rsid w:val="00CF4102"/>
    <w:rsid w:val="00CF46F0"/>
    <w:rsid w:val="00CF55EF"/>
    <w:rsid w:val="00CF5617"/>
    <w:rsid w:val="00CF5B7B"/>
    <w:rsid w:val="00CF6C33"/>
    <w:rsid w:val="00CF73D9"/>
    <w:rsid w:val="00CF742B"/>
    <w:rsid w:val="00CF75CA"/>
    <w:rsid w:val="00CF75DD"/>
    <w:rsid w:val="00CF764A"/>
    <w:rsid w:val="00CF7699"/>
    <w:rsid w:val="00CF7883"/>
    <w:rsid w:val="00CF7CBF"/>
    <w:rsid w:val="00D0044F"/>
    <w:rsid w:val="00D00455"/>
    <w:rsid w:val="00D005B9"/>
    <w:rsid w:val="00D006F8"/>
    <w:rsid w:val="00D007BD"/>
    <w:rsid w:val="00D013A9"/>
    <w:rsid w:val="00D016EE"/>
    <w:rsid w:val="00D018A4"/>
    <w:rsid w:val="00D01F29"/>
    <w:rsid w:val="00D02225"/>
    <w:rsid w:val="00D0226D"/>
    <w:rsid w:val="00D02337"/>
    <w:rsid w:val="00D02362"/>
    <w:rsid w:val="00D026A0"/>
    <w:rsid w:val="00D026AA"/>
    <w:rsid w:val="00D02714"/>
    <w:rsid w:val="00D02EE8"/>
    <w:rsid w:val="00D03108"/>
    <w:rsid w:val="00D031E1"/>
    <w:rsid w:val="00D03402"/>
    <w:rsid w:val="00D034AF"/>
    <w:rsid w:val="00D03519"/>
    <w:rsid w:val="00D03583"/>
    <w:rsid w:val="00D035BB"/>
    <w:rsid w:val="00D03878"/>
    <w:rsid w:val="00D038B0"/>
    <w:rsid w:val="00D044E2"/>
    <w:rsid w:val="00D049C8"/>
    <w:rsid w:val="00D050BA"/>
    <w:rsid w:val="00D05216"/>
    <w:rsid w:val="00D05609"/>
    <w:rsid w:val="00D056EC"/>
    <w:rsid w:val="00D0583C"/>
    <w:rsid w:val="00D059BE"/>
    <w:rsid w:val="00D05FC9"/>
    <w:rsid w:val="00D061B4"/>
    <w:rsid w:val="00D061FB"/>
    <w:rsid w:val="00D06FE3"/>
    <w:rsid w:val="00D07267"/>
    <w:rsid w:val="00D0734B"/>
    <w:rsid w:val="00D07623"/>
    <w:rsid w:val="00D07AB3"/>
    <w:rsid w:val="00D07B36"/>
    <w:rsid w:val="00D07E79"/>
    <w:rsid w:val="00D10224"/>
    <w:rsid w:val="00D103C0"/>
    <w:rsid w:val="00D104CC"/>
    <w:rsid w:val="00D10CF9"/>
    <w:rsid w:val="00D113C1"/>
    <w:rsid w:val="00D113D4"/>
    <w:rsid w:val="00D115A0"/>
    <w:rsid w:val="00D11610"/>
    <w:rsid w:val="00D11ADB"/>
    <w:rsid w:val="00D11BAE"/>
    <w:rsid w:val="00D11D38"/>
    <w:rsid w:val="00D122B7"/>
    <w:rsid w:val="00D12594"/>
    <w:rsid w:val="00D1264F"/>
    <w:rsid w:val="00D12A5E"/>
    <w:rsid w:val="00D12B87"/>
    <w:rsid w:val="00D13233"/>
    <w:rsid w:val="00D13541"/>
    <w:rsid w:val="00D1463C"/>
    <w:rsid w:val="00D14D2C"/>
    <w:rsid w:val="00D1510C"/>
    <w:rsid w:val="00D15185"/>
    <w:rsid w:val="00D15370"/>
    <w:rsid w:val="00D1538E"/>
    <w:rsid w:val="00D15557"/>
    <w:rsid w:val="00D155B9"/>
    <w:rsid w:val="00D15C71"/>
    <w:rsid w:val="00D1611F"/>
    <w:rsid w:val="00D16536"/>
    <w:rsid w:val="00D165A8"/>
    <w:rsid w:val="00D165BD"/>
    <w:rsid w:val="00D1664B"/>
    <w:rsid w:val="00D1676A"/>
    <w:rsid w:val="00D16B4E"/>
    <w:rsid w:val="00D16BBE"/>
    <w:rsid w:val="00D16DC0"/>
    <w:rsid w:val="00D1725F"/>
    <w:rsid w:val="00D172FB"/>
    <w:rsid w:val="00D17576"/>
    <w:rsid w:val="00D17613"/>
    <w:rsid w:val="00D179DE"/>
    <w:rsid w:val="00D17ADB"/>
    <w:rsid w:val="00D17B36"/>
    <w:rsid w:val="00D17E8B"/>
    <w:rsid w:val="00D20020"/>
    <w:rsid w:val="00D20129"/>
    <w:rsid w:val="00D201C5"/>
    <w:rsid w:val="00D203B1"/>
    <w:rsid w:val="00D20655"/>
    <w:rsid w:val="00D208E0"/>
    <w:rsid w:val="00D20CD5"/>
    <w:rsid w:val="00D21122"/>
    <w:rsid w:val="00D21537"/>
    <w:rsid w:val="00D217DF"/>
    <w:rsid w:val="00D218A0"/>
    <w:rsid w:val="00D21BBB"/>
    <w:rsid w:val="00D21C67"/>
    <w:rsid w:val="00D225D9"/>
    <w:rsid w:val="00D226E1"/>
    <w:rsid w:val="00D228B4"/>
    <w:rsid w:val="00D22928"/>
    <w:rsid w:val="00D229D5"/>
    <w:rsid w:val="00D22D64"/>
    <w:rsid w:val="00D22D9D"/>
    <w:rsid w:val="00D232AA"/>
    <w:rsid w:val="00D233AE"/>
    <w:rsid w:val="00D23422"/>
    <w:rsid w:val="00D238AD"/>
    <w:rsid w:val="00D238E5"/>
    <w:rsid w:val="00D23C34"/>
    <w:rsid w:val="00D24079"/>
    <w:rsid w:val="00D24403"/>
    <w:rsid w:val="00D245E7"/>
    <w:rsid w:val="00D24781"/>
    <w:rsid w:val="00D24AA7"/>
    <w:rsid w:val="00D24AFE"/>
    <w:rsid w:val="00D2523B"/>
    <w:rsid w:val="00D25577"/>
    <w:rsid w:val="00D2584C"/>
    <w:rsid w:val="00D2591A"/>
    <w:rsid w:val="00D2594D"/>
    <w:rsid w:val="00D259C1"/>
    <w:rsid w:val="00D25AFD"/>
    <w:rsid w:val="00D25E20"/>
    <w:rsid w:val="00D25E64"/>
    <w:rsid w:val="00D262C5"/>
    <w:rsid w:val="00D2640B"/>
    <w:rsid w:val="00D2669E"/>
    <w:rsid w:val="00D2677E"/>
    <w:rsid w:val="00D26BC5"/>
    <w:rsid w:val="00D26EAE"/>
    <w:rsid w:val="00D26F0B"/>
    <w:rsid w:val="00D27711"/>
    <w:rsid w:val="00D278AD"/>
    <w:rsid w:val="00D27A42"/>
    <w:rsid w:val="00D3018B"/>
    <w:rsid w:val="00D3022D"/>
    <w:rsid w:val="00D30806"/>
    <w:rsid w:val="00D308E8"/>
    <w:rsid w:val="00D309C7"/>
    <w:rsid w:val="00D30FCA"/>
    <w:rsid w:val="00D3141C"/>
    <w:rsid w:val="00D31437"/>
    <w:rsid w:val="00D31AEC"/>
    <w:rsid w:val="00D31B19"/>
    <w:rsid w:val="00D31C8E"/>
    <w:rsid w:val="00D31E51"/>
    <w:rsid w:val="00D31F7C"/>
    <w:rsid w:val="00D320ED"/>
    <w:rsid w:val="00D323BB"/>
    <w:rsid w:val="00D3265D"/>
    <w:rsid w:val="00D3280A"/>
    <w:rsid w:val="00D33AB7"/>
    <w:rsid w:val="00D33B76"/>
    <w:rsid w:val="00D33B9C"/>
    <w:rsid w:val="00D33C7E"/>
    <w:rsid w:val="00D33D41"/>
    <w:rsid w:val="00D33E62"/>
    <w:rsid w:val="00D33F8A"/>
    <w:rsid w:val="00D343FF"/>
    <w:rsid w:val="00D347FC"/>
    <w:rsid w:val="00D34956"/>
    <w:rsid w:val="00D34A71"/>
    <w:rsid w:val="00D34AC7"/>
    <w:rsid w:val="00D34EF0"/>
    <w:rsid w:val="00D35A67"/>
    <w:rsid w:val="00D3622B"/>
    <w:rsid w:val="00D364F7"/>
    <w:rsid w:val="00D36D41"/>
    <w:rsid w:val="00D36D4D"/>
    <w:rsid w:val="00D3767F"/>
    <w:rsid w:val="00D37717"/>
    <w:rsid w:val="00D37AA6"/>
    <w:rsid w:val="00D4011E"/>
    <w:rsid w:val="00D40166"/>
    <w:rsid w:val="00D408CE"/>
    <w:rsid w:val="00D418FC"/>
    <w:rsid w:val="00D41EB8"/>
    <w:rsid w:val="00D4290E"/>
    <w:rsid w:val="00D434DA"/>
    <w:rsid w:val="00D43658"/>
    <w:rsid w:val="00D43BC3"/>
    <w:rsid w:val="00D43E3B"/>
    <w:rsid w:val="00D43F5B"/>
    <w:rsid w:val="00D448AA"/>
    <w:rsid w:val="00D44942"/>
    <w:rsid w:val="00D4498F"/>
    <w:rsid w:val="00D449D6"/>
    <w:rsid w:val="00D44FF7"/>
    <w:rsid w:val="00D451BD"/>
    <w:rsid w:val="00D458FE"/>
    <w:rsid w:val="00D45E1A"/>
    <w:rsid w:val="00D45FEE"/>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AEC"/>
    <w:rsid w:val="00D51F06"/>
    <w:rsid w:val="00D51F5D"/>
    <w:rsid w:val="00D5206C"/>
    <w:rsid w:val="00D520F4"/>
    <w:rsid w:val="00D5253A"/>
    <w:rsid w:val="00D526D0"/>
    <w:rsid w:val="00D52845"/>
    <w:rsid w:val="00D52E7B"/>
    <w:rsid w:val="00D52EDB"/>
    <w:rsid w:val="00D5359C"/>
    <w:rsid w:val="00D53671"/>
    <w:rsid w:val="00D53CF5"/>
    <w:rsid w:val="00D53E99"/>
    <w:rsid w:val="00D53F53"/>
    <w:rsid w:val="00D53FF4"/>
    <w:rsid w:val="00D54236"/>
    <w:rsid w:val="00D54285"/>
    <w:rsid w:val="00D549D1"/>
    <w:rsid w:val="00D54D2D"/>
    <w:rsid w:val="00D54F3D"/>
    <w:rsid w:val="00D54F64"/>
    <w:rsid w:val="00D54F90"/>
    <w:rsid w:val="00D54FD2"/>
    <w:rsid w:val="00D5605D"/>
    <w:rsid w:val="00D56362"/>
    <w:rsid w:val="00D56566"/>
    <w:rsid w:val="00D565E1"/>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C0"/>
    <w:rsid w:val="00D600DF"/>
    <w:rsid w:val="00D60345"/>
    <w:rsid w:val="00D60CB8"/>
    <w:rsid w:val="00D61166"/>
    <w:rsid w:val="00D613EA"/>
    <w:rsid w:val="00D6191C"/>
    <w:rsid w:val="00D61973"/>
    <w:rsid w:val="00D61A31"/>
    <w:rsid w:val="00D61F96"/>
    <w:rsid w:val="00D62353"/>
    <w:rsid w:val="00D62663"/>
    <w:rsid w:val="00D62734"/>
    <w:rsid w:val="00D62B4B"/>
    <w:rsid w:val="00D62CB0"/>
    <w:rsid w:val="00D630C3"/>
    <w:rsid w:val="00D63320"/>
    <w:rsid w:val="00D6336E"/>
    <w:rsid w:val="00D63784"/>
    <w:rsid w:val="00D63EA5"/>
    <w:rsid w:val="00D64013"/>
    <w:rsid w:val="00D64157"/>
    <w:rsid w:val="00D64188"/>
    <w:rsid w:val="00D6422B"/>
    <w:rsid w:val="00D64A6F"/>
    <w:rsid w:val="00D65506"/>
    <w:rsid w:val="00D66A48"/>
    <w:rsid w:val="00D66E22"/>
    <w:rsid w:val="00D6713E"/>
    <w:rsid w:val="00D6740E"/>
    <w:rsid w:val="00D675C4"/>
    <w:rsid w:val="00D676FE"/>
    <w:rsid w:val="00D67A55"/>
    <w:rsid w:val="00D701C8"/>
    <w:rsid w:val="00D7039D"/>
    <w:rsid w:val="00D70593"/>
    <w:rsid w:val="00D705EB"/>
    <w:rsid w:val="00D70671"/>
    <w:rsid w:val="00D70B2C"/>
    <w:rsid w:val="00D70C87"/>
    <w:rsid w:val="00D7110C"/>
    <w:rsid w:val="00D713D6"/>
    <w:rsid w:val="00D719A2"/>
    <w:rsid w:val="00D72676"/>
    <w:rsid w:val="00D72E7A"/>
    <w:rsid w:val="00D72F19"/>
    <w:rsid w:val="00D73228"/>
    <w:rsid w:val="00D7378A"/>
    <w:rsid w:val="00D737E9"/>
    <w:rsid w:val="00D73B31"/>
    <w:rsid w:val="00D742D1"/>
    <w:rsid w:val="00D743DB"/>
    <w:rsid w:val="00D74693"/>
    <w:rsid w:val="00D74877"/>
    <w:rsid w:val="00D74A26"/>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E18"/>
    <w:rsid w:val="00D77F77"/>
    <w:rsid w:val="00D8083D"/>
    <w:rsid w:val="00D809A2"/>
    <w:rsid w:val="00D80BD3"/>
    <w:rsid w:val="00D81123"/>
    <w:rsid w:val="00D8120A"/>
    <w:rsid w:val="00D812D5"/>
    <w:rsid w:val="00D81422"/>
    <w:rsid w:val="00D815BD"/>
    <w:rsid w:val="00D81BB3"/>
    <w:rsid w:val="00D81F3F"/>
    <w:rsid w:val="00D8203F"/>
    <w:rsid w:val="00D8204C"/>
    <w:rsid w:val="00D82913"/>
    <w:rsid w:val="00D8306D"/>
    <w:rsid w:val="00D835BE"/>
    <w:rsid w:val="00D835FA"/>
    <w:rsid w:val="00D83653"/>
    <w:rsid w:val="00D8368D"/>
    <w:rsid w:val="00D8381C"/>
    <w:rsid w:val="00D83A14"/>
    <w:rsid w:val="00D83CD7"/>
    <w:rsid w:val="00D841B7"/>
    <w:rsid w:val="00D8435C"/>
    <w:rsid w:val="00D84FE7"/>
    <w:rsid w:val="00D8504B"/>
    <w:rsid w:val="00D85172"/>
    <w:rsid w:val="00D85248"/>
    <w:rsid w:val="00D852E4"/>
    <w:rsid w:val="00D855AF"/>
    <w:rsid w:val="00D85E50"/>
    <w:rsid w:val="00D85E6E"/>
    <w:rsid w:val="00D860ED"/>
    <w:rsid w:val="00D86470"/>
    <w:rsid w:val="00D86B21"/>
    <w:rsid w:val="00D86CB5"/>
    <w:rsid w:val="00D86FA9"/>
    <w:rsid w:val="00D876B9"/>
    <w:rsid w:val="00D901D6"/>
    <w:rsid w:val="00D905BB"/>
    <w:rsid w:val="00D90727"/>
    <w:rsid w:val="00D90C54"/>
    <w:rsid w:val="00D90D15"/>
    <w:rsid w:val="00D90F2B"/>
    <w:rsid w:val="00D91181"/>
    <w:rsid w:val="00D91B36"/>
    <w:rsid w:val="00D92203"/>
    <w:rsid w:val="00D92209"/>
    <w:rsid w:val="00D922FD"/>
    <w:rsid w:val="00D92491"/>
    <w:rsid w:val="00D93285"/>
    <w:rsid w:val="00D9347F"/>
    <w:rsid w:val="00D93819"/>
    <w:rsid w:val="00D93957"/>
    <w:rsid w:val="00D93A04"/>
    <w:rsid w:val="00D94609"/>
    <w:rsid w:val="00D94C83"/>
    <w:rsid w:val="00D94E20"/>
    <w:rsid w:val="00D952F7"/>
    <w:rsid w:val="00D9547E"/>
    <w:rsid w:val="00D95877"/>
    <w:rsid w:val="00D95A13"/>
    <w:rsid w:val="00D95A9A"/>
    <w:rsid w:val="00D9610F"/>
    <w:rsid w:val="00D96A1C"/>
    <w:rsid w:val="00D96B33"/>
    <w:rsid w:val="00D9706C"/>
    <w:rsid w:val="00D9761B"/>
    <w:rsid w:val="00D9767B"/>
    <w:rsid w:val="00D97BC0"/>
    <w:rsid w:val="00D97C41"/>
    <w:rsid w:val="00D97FAC"/>
    <w:rsid w:val="00D97FBC"/>
    <w:rsid w:val="00DA0111"/>
    <w:rsid w:val="00DA021F"/>
    <w:rsid w:val="00DA0E81"/>
    <w:rsid w:val="00DA0EFB"/>
    <w:rsid w:val="00DA1327"/>
    <w:rsid w:val="00DA15D8"/>
    <w:rsid w:val="00DA15F4"/>
    <w:rsid w:val="00DA16A3"/>
    <w:rsid w:val="00DA18B4"/>
    <w:rsid w:val="00DA1978"/>
    <w:rsid w:val="00DA1B86"/>
    <w:rsid w:val="00DA2883"/>
    <w:rsid w:val="00DA2C39"/>
    <w:rsid w:val="00DA2EAC"/>
    <w:rsid w:val="00DA3581"/>
    <w:rsid w:val="00DA35E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9F6"/>
    <w:rsid w:val="00DA5AA8"/>
    <w:rsid w:val="00DA60BF"/>
    <w:rsid w:val="00DA6B28"/>
    <w:rsid w:val="00DA6B77"/>
    <w:rsid w:val="00DA6DD9"/>
    <w:rsid w:val="00DA6E1A"/>
    <w:rsid w:val="00DA701B"/>
    <w:rsid w:val="00DA7408"/>
    <w:rsid w:val="00DA75A2"/>
    <w:rsid w:val="00DA78B8"/>
    <w:rsid w:val="00DA78CC"/>
    <w:rsid w:val="00DA7B3D"/>
    <w:rsid w:val="00DA7BBE"/>
    <w:rsid w:val="00DB0947"/>
    <w:rsid w:val="00DB19E2"/>
    <w:rsid w:val="00DB19EC"/>
    <w:rsid w:val="00DB1AC3"/>
    <w:rsid w:val="00DB1DDD"/>
    <w:rsid w:val="00DB1E21"/>
    <w:rsid w:val="00DB2380"/>
    <w:rsid w:val="00DB239D"/>
    <w:rsid w:val="00DB26DC"/>
    <w:rsid w:val="00DB29B8"/>
    <w:rsid w:val="00DB2AF4"/>
    <w:rsid w:val="00DB2CF6"/>
    <w:rsid w:val="00DB3256"/>
    <w:rsid w:val="00DB36D6"/>
    <w:rsid w:val="00DB3853"/>
    <w:rsid w:val="00DB3B23"/>
    <w:rsid w:val="00DB46F7"/>
    <w:rsid w:val="00DB4761"/>
    <w:rsid w:val="00DB4BB0"/>
    <w:rsid w:val="00DB4D55"/>
    <w:rsid w:val="00DB538B"/>
    <w:rsid w:val="00DB5685"/>
    <w:rsid w:val="00DB5FA7"/>
    <w:rsid w:val="00DB614A"/>
    <w:rsid w:val="00DB6250"/>
    <w:rsid w:val="00DB64A5"/>
    <w:rsid w:val="00DB68E2"/>
    <w:rsid w:val="00DB6919"/>
    <w:rsid w:val="00DB6D54"/>
    <w:rsid w:val="00DB6D6C"/>
    <w:rsid w:val="00DB6DED"/>
    <w:rsid w:val="00DB7297"/>
    <w:rsid w:val="00DB7303"/>
    <w:rsid w:val="00DB78F2"/>
    <w:rsid w:val="00DC0032"/>
    <w:rsid w:val="00DC0777"/>
    <w:rsid w:val="00DC0957"/>
    <w:rsid w:val="00DC0B2A"/>
    <w:rsid w:val="00DC0E2E"/>
    <w:rsid w:val="00DC12CE"/>
    <w:rsid w:val="00DC1364"/>
    <w:rsid w:val="00DC159C"/>
    <w:rsid w:val="00DC15C3"/>
    <w:rsid w:val="00DC16BD"/>
    <w:rsid w:val="00DC1D63"/>
    <w:rsid w:val="00DC1D65"/>
    <w:rsid w:val="00DC228C"/>
    <w:rsid w:val="00DC2293"/>
    <w:rsid w:val="00DC2DAF"/>
    <w:rsid w:val="00DC345C"/>
    <w:rsid w:val="00DC372A"/>
    <w:rsid w:val="00DC3D66"/>
    <w:rsid w:val="00DC430D"/>
    <w:rsid w:val="00DC4780"/>
    <w:rsid w:val="00DC4829"/>
    <w:rsid w:val="00DC4CFF"/>
    <w:rsid w:val="00DC4D2C"/>
    <w:rsid w:val="00DC4EE9"/>
    <w:rsid w:val="00DC5556"/>
    <w:rsid w:val="00DC5854"/>
    <w:rsid w:val="00DC5E2B"/>
    <w:rsid w:val="00DC6086"/>
    <w:rsid w:val="00DC6101"/>
    <w:rsid w:val="00DC6256"/>
    <w:rsid w:val="00DC6439"/>
    <w:rsid w:val="00DC6841"/>
    <w:rsid w:val="00DC688B"/>
    <w:rsid w:val="00DC69C6"/>
    <w:rsid w:val="00DC73A1"/>
    <w:rsid w:val="00DC7564"/>
    <w:rsid w:val="00DC7B92"/>
    <w:rsid w:val="00DC7E9D"/>
    <w:rsid w:val="00DC7EBE"/>
    <w:rsid w:val="00DD00EA"/>
    <w:rsid w:val="00DD022F"/>
    <w:rsid w:val="00DD03B5"/>
    <w:rsid w:val="00DD09CE"/>
    <w:rsid w:val="00DD0B0E"/>
    <w:rsid w:val="00DD100B"/>
    <w:rsid w:val="00DD1055"/>
    <w:rsid w:val="00DD122B"/>
    <w:rsid w:val="00DD1328"/>
    <w:rsid w:val="00DD132C"/>
    <w:rsid w:val="00DD140E"/>
    <w:rsid w:val="00DD173A"/>
    <w:rsid w:val="00DD1DAD"/>
    <w:rsid w:val="00DD1FCB"/>
    <w:rsid w:val="00DD210F"/>
    <w:rsid w:val="00DD2839"/>
    <w:rsid w:val="00DD2A91"/>
    <w:rsid w:val="00DD2CA5"/>
    <w:rsid w:val="00DD2CD3"/>
    <w:rsid w:val="00DD324F"/>
    <w:rsid w:val="00DD328F"/>
    <w:rsid w:val="00DD3644"/>
    <w:rsid w:val="00DD3E02"/>
    <w:rsid w:val="00DD42A9"/>
    <w:rsid w:val="00DD439F"/>
    <w:rsid w:val="00DD5784"/>
    <w:rsid w:val="00DD599B"/>
    <w:rsid w:val="00DD5F80"/>
    <w:rsid w:val="00DD6127"/>
    <w:rsid w:val="00DD6B2C"/>
    <w:rsid w:val="00DD6BE5"/>
    <w:rsid w:val="00DD6C82"/>
    <w:rsid w:val="00DD6F74"/>
    <w:rsid w:val="00DD772C"/>
    <w:rsid w:val="00DD7BC1"/>
    <w:rsid w:val="00DD7C4D"/>
    <w:rsid w:val="00DE0A94"/>
    <w:rsid w:val="00DE0C94"/>
    <w:rsid w:val="00DE0D09"/>
    <w:rsid w:val="00DE0F71"/>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468B"/>
    <w:rsid w:val="00DE4F83"/>
    <w:rsid w:val="00DE5070"/>
    <w:rsid w:val="00DE50C3"/>
    <w:rsid w:val="00DE5122"/>
    <w:rsid w:val="00DE5520"/>
    <w:rsid w:val="00DE55F2"/>
    <w:rsid w:val="00DE5C7A"/>
    <w:rsid w:val="00DE5EDC"/>
    <w:rsid w:val="00DE6182"/>
    <w:rsid w:val="00DE7588"/>
    <w:rsid w:val="00DE7AB2"/>
    <w:rsid w:val="00DE7BC2"/>
    <w:rsid w:val="00DE7E80"/>
    <w:rsid w:val="00DF0108"/>
    <w:rsid w:val="00DF0135"/>
    <w:rsid w:val="00DF020C"/>
    <w:rsid w:val="00DF0A02"/>
    <w:rsid w:val="00DF0DD6"/>
    <w:rsid w:val="00DF0FAB"/>
    <w:rsid w:val="00DF12BC"/>
    <w:rsid w:val="00DF13AA"/>
    <w:rsid w:val="00DF14FB"/>
    <w:rsid w:val="00DF1D93"/>
    <w:rsid w:val="00DF1DCF"/>
    <w:rsid w:val="00DF1F3B"/>
    <w:rsid w:val="00DF1FEF"/>
    <w:rsid w:val="00DF2188"/>
    <w:rsid w:val="00DF2249"/>
    <w:rsid w:val="00DF2265"/>
    <w:rsid w:val="00DF2440"/>
    <w:rsid w:val="00DF2A6F"/>
    <w:rsid w:val="00DF2B98"/>
    <w:rsid w:val="00DF2D56"/>
    <w:rsid w:val="00DF2E8A"/>
    <w:rsid w:val="00DF3E07"/>
    <w:rsid w:val="00DF3E23"/>
    <w:rsid w:val="00DF3E54"/>
    <w:rsid w:val="00DF3EA0"/>
    <w:rsid w:val="00DF4381"/>
    <w:rsid w:val="00DF43CD"/>
    <w:rsid w:val="00DF479F"/>
    <w:rsid w:val="00DF4805"/>
    <w:rsid w:val="00DF4F98"/>
    <w:rsid w:val="00DF5463"/>
    <w:rsid w:val="00DF55C4"/>
    <w:rsid w:val="00DF5861"/>
    <w:rsid w:val="00DF5889"/>
    <w:rsid w:val="00DF5A69"/>
    <w:rsid w:val="00DF5B8C"/>
    <w:rsid w:val="00DF61A1"/>
    <w:rsid w:val="00DF6322"/>
    <w:rsid w:val="00DF645E"/>
    <w:rsid w:val="00DF6719"/>
    <w:rsid w:val="00DF6E0D"/>
    <w:rsid w:val="00DF6F0B"/>
    <w:rsid w:val="00DF7202"/>
    <w:rsid w:val="00DF74B4"/>
    <w:rsid w:val="00DF78D7"/>
    <w:rsid w:val="00DF79E6"/>
    <w:rsid w:val="00DF7C1F"/>
    <w:rsid w:val="00DF7E28"/>
    <w:rsid w:val="00E0054B"/>
    <w:rsid w:val="00E009D1"/>
    <w:rsid w:val="00E00DDF"/>
    <w:rsid w:val="00E011AD"/>
    <w:rsid w:val="00E015EC"/>
    <w:rsid w:val="00E01728"/>
    <w:rsid w:val="00E01A6A"/>
    <w:rsid w:val="00E01BE4"/>
    <w:rsid w:val="00E01CBC"/>
    <w:rsid w:val="00E01FD4"/>
    <w:rsid w:val="00E0232B"/>
    <w:rsid w:val="00E02366"/>
    <w:rsid w:val="00E02460"/>
    <w:rsid w:val="00E02B27"/>
    <w:rsid w:val="00E02CF8"/>
    <w:rsid w:val="00E034D8"/>
    <w:rsid w:val="00E0379D"/>
    <w:rsid w:val="00E03B52"/>
    <w:rsid w:val="00E03B96"/>
    <w:rsid w:val="00E048A0"/>
    <w:rsid w:val="00E04ADD"/>
    <w:rsid w:val="00E04B17"/>
    <w:rsid w:val="00E04B3F"/>
    <w:rsid w:val="00E04F3E"/>
    <w:rsid w:val="00E0548F"/>
    <w:rsid w:val="00E0563D"/>
    <w:rsid w:val="00E058FE"/>
    <w:rsid w:val="00E059BF"/>
    <w:rsid w:val="00E06A72"/>
    <w:rsid w:val="00E06D51"/>
    <w:rsid w:val="00E06EFF"/>
    <w:rsid w:val="00E073B5"/>
    <w:rsid w:val="00E074B2"/>
    <w:rsid w:val="00E07916"/>
    <w:rsid w:val="00E07A8B"/>
    <w:rsid w:val="00E07D92"/>
    <w:rsid w:val="00E1011A"/>
    <w:rsid w:val="00E10287"/>
    <w:rsid w:val="00E10331"/>
    <w:rsid w:val="00E1044F"/>
    <w:rsid w:val="00E10748"/>
    <w:rsid w:val="00E10E91"/>
    <w:rsid w:val="00E112B3"/>
    <w:rsid w:val="00E11368"/>
    <w:rsid w:val="00E11B9D"/>
    <w:rsid w:val="00E11D44"/>
    <w:rsid w:val="00E11DFE"/>
    <w:rsid w:val="00E11E28"/>
    <w:rsid w:val="00E11EB8"/>
    <w:rsid w:val="00E120B0"/>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A61"/>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31"/>
    <w:rsid w:val="00E2268D"/>
    <w:rsid w:val="00E22709"/>
    <w:rsid w:val="00E227CC"/>
    <w:rsid w:val="00E22BBF"/>
    <w:rsid w:val="00E22BCF"/>
    <w:rsid w:val="00E22C23"/>
    <w:rsid w:val="00E22E1C"/>
    <w:rsid w:val="00E2338D"/>
    <w:rsid w:val="00E237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0FDF"/>
    <w:rsid w:val="00E3110D"/>
    <w:rsid w:val="00E31124"/>
    <w:rsid w:val="00E31188"/>
    <w:rsid w:val="00E31390"/>
    <w:rsid w:val="00E313F0"/>
    <w:rsid w:val="00E31601"/>
    <w:rsid w:val="00E319C9"/>
    <w:rsid w:val="00E31E62"/>
    <w:rsid w:val="00E3243E"/>
    <w:rsid w:val="00E32A35"/>
    <w:rsid w:val="00E3333F"/>
    <w:rsid w:val="00E336C7"/>
    <w:rsid w:val="00E33B4C"/>
    <w:rsid w:val="00E33D3F"/>
    <w:rsid w:val="00E33DAD"/>
    <w:rsid w:val="00E34265"/>
    <w:rsid w:val="00E34DCA"/>
    <w:rsid w:val="00E34EE0"/>
    <w:rsid w:val="00E3525D"/>
    <w:rsid w:val="00E35319"/>
    <w:rsid w:val="00E35576"/>
    <w:rsid w:val="00E35B0E"/>
    <w:rsid w:val="00E35C20"/>
    <w:rsid w:val="00E36144"/>
    <w:rsid w:val="00E36207"/>
    <w:rsid w:val="00E362CB"/>
    <w:rsid w:val="00E365B3"/>
    <w:rsid w:val="00E36D66"/>
    <w:rsid w:val="00E3705F"/>
    <w:rsid w:val="00E37110"/>
    <w:rsid w:val="00E371E7"/>
    <w:rsid w:val="00E371F1"/>
    <w:rsid w:val="00E37A3F"/>
    <w:rsid w:val="00E37BDB"/>
    <w:rsid w:val="00E401F5"/>
    <w:rsid w:val="00E40735"/>
    <w:rsid w:val="00E40B2F"/>
    <w:rsid w:val="00E40CFD"/>
    <w:rsid w:val="00E413A3"/>
    <w:rsid w:val="00E41CFD"/>
    <w:rsid w:val="00E41EDF"/>
    <w:rsid w:val="00E4227C"/>
    <w:rsid w:val="00E4231E"/>
    <w:rsid w:val="00E42A86"/>
    <w:rsid w:val="00E42D2E"/>
    <w:rsid w:val="00E431D3"/>
    <w:rsid w:val="00E43488"/>
    <w:rsid w:val="00E43581"/>
    <w:rsid w:val="00E43609"/>
    <w:rsid w:val="00E436A7"/>
    <w:rsid w:val="00E43BA6"/>
    <w:rsid w:val="00E43C41"/>
    <w:rsid w:val="00E448AB"/>
    <w:rsid w:val="00E44927"/>
    <w:rsid w:val="00E44B50"/>
    <w:rsid w:val="00E44D62"/>
    <w:rsid w:val="00E45095"/>
    <w:rsid w:val="00E45554"/>
    <w:rsid w:val="00E4561F"/>
    <w:rsid w:val="00E45AB3"/>
    <w:rsid w:val="00E45C07"/>
    <w:rsid w:val="00E45D76"/>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858"/>
    <w:rsid w:val="00E519C1"/>
    <w:rsid w:val="00E51BDD"/>
    <w:rsid w:val="00E5202F"/>
    <w:rsid w:val="00E521E2"/>
    <w:rsid w:val="00E52777"/>
    <w:rsid w:val="00E52CF8"/>
    <w:rsid w:val="00E52EFF"/>
    <w:rsid w:val="00E5324C"/>
    <w:rsid w:val="00E53308"/>
    <w:rsid w:val="00E53592"/>
    <w:rsid w:val="00E5379D"/>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6BE"/>
    <w:rsid w:val="00E6095C"/>
    <w:rsid w:val="00E6103A"/>
    <w:rsid w:val="00E61331"/>
    <w:rsid w:val="00E614B2"/>
    <w:rsid w:val="00E615F1"/>
    <w:rsid w:val="00E61B4F"/>
    <w:rsid w:val="00E61D5B"/>
    <w:rsid w:val="00E620D8"/>
    <w:rsid w:val="00E624DC"/>
    <w:rsid w:val="00E626B0"/>
    <w:rsid w:val="00E626E1"/>
    <w:rsid w:val="00E62931"/>
    <w:rsid w:val="00E62966"/>
    <w:rsid w:val="00E62CB5"/>
    <w:rsid w:val="00E62E5D"/>
    <w:rsid w:val="00E62F20"/>
    <w:rsid w:val="00E62FE3"/>
    <w:rsid w:val="00E630A3"/>
    <w:rsid w:val="00E634C5"/>
    <w:rsid w:val="00E63538"/>
    <w:rsid w:val="00E63A08"/>
    <w:rsid w:val="00E63B72"/>
    <w:rsid w:val="00E63DC7"/>
    <w:rsid w:val="00E63F62"/>
    <w:rsid w:val="00E6435C"/>
    <w:rsid w:val="00E64809"/>
    <w:rsid w:val="00E64A9D"/>
    <w:rsid w:val="00E64B51"/>
    <w:rsid w:val="00E64C17"/>
    <w:rsid w:val="00E652E7"/>
    <w:rsid w:val="00E65395"/>
    <w:rsid w:val="00E6590A"/>
    <w:rsid w:val="00E65DC1"/>
    <w:rsid w:val="00E65F7D"/>
    <w:rsid w:val="00E6609F"/>
    <w:rsid w:val="00E663A3"/>
    <w:rsid w:val="00E668CF"/>
    <w:rsid w:val="00E669E1"/>
    <w:rsid w:val="00E66D6C"/>
    <w:rsid w:val="00E6725D"/>
    <w:rsid w:val="00E673D9"/>
    <w:rsid w:val="00E67777"/>
    <w:rsid w:val="00E6778A"/>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5F4C"/>
    <w:rsid w:val="00E761F0"/>
    <w:rsid w:val="00E76542"/>
    <w:rsid w:val="00E7663A"/>
    <w:rsid w:val="00E76B6F"/>
    <w:rsid w:val="00E76D7E"/>
    <w:rsid w:val="00E77164"/>
    <w:rsid w:val="00E77865"/>
    <w:rsid w:val="00E778E2"/>
    <w:rsid w:val="00E77C44"/>
    <w:rsid w:val="00E77C77"/>
    <w:rsid w:val="00E77D69"/>
    <w:rsid w:val="00E808BA"/>
    <w:rsid w:val="00E80BEE"/>
    <w:rsid w:val="00E8193C"/>
    <w:rsid w:val="00E81B2A"/>
    <w:rsid w:val="00E81BBF"/>
    <w:rsid w:val="00E82121"/>
    <w:rsid w:val="00E8242D"/>
    <w:rsid w:val="00E82927"/>
    <w:rsid w:val="00E82BD9"/>
    <w:rsid w:val="00E82D79"/>
    <w:rsid w:val="00E838E5"/>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22B"/>
    <w:rsid w:val="00E91487"/>
    <w:rsid w:val="00E91E8F"/>
    <w:rsid w:val="00E9227A"/>
    <w:rsid w:val="00E925D3"/>
    <w:rsid w:val="00E926B6"/>
    <w:rsid w:val="00E92CC3"/>
    <w:rsid w:val="00E92EF0"/>
    <w:rsid w:val="00E93032"/>
    <w:rsid w:val="00E9318C"/>
    <w:rsid w:val="00E93373"/>
    <w:rsid w:val="00E93517"/>
    <w:rsid w:val="00E93B58"/>
    <w:rsid w:val="00E93DB8"/>
    <w:rsid w:val="00E9400E"/>
    <w:rsid w:val="00E95381"/>
    <w:rsid w:val="00E955E3"/>
    <w:rsid w:val="00E9599B"/>
    <w:rsid w:val="00E95A0B"/>
    <w:rsid w:val="00E95A17"/>
    <w:rsid w:val="00E95F9C"/>
    <w:rsid w:val="00E96062"/>
    <w:rsid w:val="00E961C4"/>
    <w:rsid w:val="00E963F7"/>
    <w:rsid w:val="00E96D2B"/>
    <w:rsid w:val="00E96D6B"/>
    <w:rsid w:val="00E971C9"/>
    <w:rsid w:val="00E9731A"/>
    <w:rsid w:val="00E97376"/>
    <w:rsid w:val="00E9765C"/>
    <w:rsid w:val="00E9788A"/>
    <w:rsid w:val="00E97F9E"/>
    <w:rsid w:val="00EA0C66"/>
    <w:rsid w:val="00EA0CF1"/>
    <w:rsid w:val="00EA1239"/>
    <w:rsid w:val="00EA14F7"/>
    <w:rsid w:val="00EA1548"/>
    <w:rsid w:val="00EA1821"/>
    <w:rsid w:val="00EA1C04"/>
    <w:rsid w:val="00EA2049"/>
    <w:rsid w:val="00EA23AA"/>
    <w:rsid w:val="00EA2725"/>
    <w:rsid w:val="00EA27CB"/>
    <w:rsid w:val="00EA287D"/>
    <w:rsid w:val="00EA29ED"/>
    <w:rsid w:val="00EA2AA3"/>
    <w:rsid w:val="00EA3004"/>
    <w:rsid w:val="00EA30B3"/>
    <w:rsid w:val="00EA3191"/>
    <w:rsid w:val="00EA31B4"/>
    <w:rsid w:val="00EA3A85"/>
    <w:rsid w:val="00EA3E5C"/>
    <w:rsid w:val="00EA4709"/>
    <w:rsid w:val="00EA49F8"/>
    <w:rsid w:val="00EA5408"/>
    <w:rsid w:val="00EA5411"/>
    <w:rsid w:val="00EA5D85"/>
    <w:rsid w:val="00EA5F88"/>
    <w:rsid w:val="00EA5FD0"/>
    <w:rsid w:val="00EA605D"/>
    <w:rsid w:val="00EA65E5"/>
    <w:rsid w:val="00EA6655"/>
    <w:rsid w:val="00EA668F"/>
    <w:rsid w:val="00EA6EDC"/>
    <w:rsid w:val="00EA6FB4"/>
    <w:rsid w:val="00EA715A"/>
    <w:rsid w:val="00EA721B"/>
    <w:rsid w:val="00EA7ABE"/>
    <w:rsid w:val="00EA7F4A"/>
    <w:rsid w:val="00EB00E7"/>
    <w:rsid w:val="00EB0216"/>
    <w:rsid w:val="00EB0496"/>
    <w:rsid w:val="00EB06ED"/>
    <w:rsid w:val="00EB0B80"/>
    <w:rsid w:val="00EB101A"/>
    <w:rsid w:val="00EB174B"/>
    <w:rsid w:val="00EB17C0"/>
    <w:rsid w:val="00EB19C5"/>
    <w:rsid w:val="00EB1DB1"/>
    <w:rsid w:val="00EB2129"/>
    <w:rsid w:val="00EB2178"/>
    <w:rsid w:val="00EB22FA"/>
    <w:rsid w:val="00EB25F1"/>
    <w:rsid w:val="00EB25F2"/>
    <w:rsid w:val="00EB2B8C"/>
    <w:rsid w:val="00EB2DB5"/>
    <w:rsid w:val="00EB347B"/>
    <w:rsid w:val="00EB3605"/>
    <w:rsid w:val="00EB3792"/>
    <w:rsid w:val="00EB3859"/>
    <w:rsid w:val="00EB3FF0"/>
    <w:rsid w:val="00EB448D"/>
    <w:rsid w:val="00EB4594"/>
    <w:rsid w:val="00EB47CF"/>
    <w:rsid w:val="00EB4879"/>
    <w:rsid w:val="00EB4903"/>
    <w:rsid w:val="00EB4A32"/>
    <w:rsid w:val="00EB4C17"/>
    <w:rsid w:val="00EB502C"/>
    <w:rsid w:val="00EB50A0"/>
    <w:rsid w:val="00EB569D"/>
    <w:rsid w:val="00EB58EC"/>
    <w:rsid w:val="00EB5C6C"/>
    <w:rsid w:val="00EB62CB"/>
    <w:rsid w:val="00EB64C4"/>
    <w:rsid w:val="00EB6BF3"/>
    <w:rsid w:val="00EB79CB"/>
    <w:rsid w:val="00EB7B4D"/>
    <w:rsid w:val="00EB7DBB"/>
    <w:rsid w:val="00EB7F85"/>
    <w:rsid w:val="00EC012E"/>
    <w:rsid w:val="00EC052C"/>
    <w:rsid w:val="00EC08D1"/>
    <w:rsid w:val="00EC09CA"/>
    <w:rsid w:val="00EC0A13"/>
    <w:rsid w:val="00EC0A64"/>
    <w:rsid w:val="00EC0A6A"/>
    <w:rsid w:val="00EC0BAB"/>
    <w:rsid w:val="00EC14F0"/>
    <w:rsid w:val="00EC2113"/>
    <w:rsid w:val="00EC241E"/>
    <w:rsid w:val="00EC2CED"/>
    <w:rsid w:val="00EC2FF0"/>
    <w:rsid w:val="00EC3070"/>
    <w:rsid w:val="00EC310A"/>
    <w:rsid w:val="00EC3303"/>
    <w:rsid w:val="00EC3367"/>
    <w:rsid w:val="00EC35E8"/>
    <w:rsid w:val="00EC4079"/>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406"/>
    <w:rsid w:val="00ED0509"/>
    <w:rsid w:val="00ED0B54"/>
    <w:rsid w:val="00ED0ED5"/>
    <w:rsid w:val="00ED1021"/>
    <w:rsid w:val="00ED1330"/>
    <w:rsid w:val="00ED13D3"/>
    <w:rsid w:val="00ED1497"/>
    <w:rsid w:val="00ED1A13"/>
    <w:rsid w:val="00ED22F7"/>
    <w:rsid w:val="00ED245E"/>
    <w:rsid w:val="00ED3093"/>
    <w:rsid w:val="00ED3535"/>
    <w:rsid w:val="00ED3838"/>
    <w:rsid w:val="00ED3A93"/>
    <w:rsid w:val="00ED4090"/>
    <w:rsid w:val="00ED4112"/>
    <w:rsid w:val="00ED41C2"/>
    <w:rsid w:val="00ED460C"/>
    <w:rsid w:val="00ED486F"/>
    <w:rsid w:val="00ED4CA0"/>
    <w:rsid w:val="00ED4E1F"/>
    <w:rsid w:val="00ED5081"/>
    <w:rsid w:val="00ED5205"/>
    <w:rsid w:val="00ED55B6"/>
    <w:rsid w:val="00ED5909"/>
    <w:rsid w:val="00ED5A05"/>
    <w:rsid w:val="00ED5B58"/>
    <w:rsid w:val="00ED5ED2"/>
    <w:rsid w:val="00ED621B"/>
    <w:rsid w:val="00ED6233"/>
    <w:rsid w:val="00ED6236"/>
    <w:rsid w:val="00ED6507"/>
    <w:rsid w:val="00ED65EB"/>
    <w:rsid w:val="00ED69D0"/>
    <w:rsid w:val="00ED6A1E"/>
    <w:rsid w:val="00ED6B9C"/>
    <w:rsid w:val="00ED6F96"/>
    <w:rsid w:val="00ED7981"/>
    <w:rsid w:val="00EE04D1"/>
    <w:rsid w:val="00EE05C4"/>
    <w:rsid w:val="00EE08A1"/>
    <w:rsid w:val="00EE08D1"/>
    <w:rsid w:val="00EE0959"/>
    <w:rsid w:val="00EE160E"/>
    <w:rsid w:val="00EE1656"/>
    <w:rsid w:val="00EE1660"/>
    <w:rsid w:val="00EE1843"/>
    <w:rsid w:val="00EE1869"/>
    <w:rsid w:val="00EE1D55"/>
    <w:rsid w:val="00EE2207"/>
    <w:rsid w:val="00EE23CD"/>
    <w:rsid w:val="00EE24A6"/>
    <w:rsid w:val="00EE26FC"/>
    <w:rsid w:val="00EE2E7B"/>
    <w:rsid w:val="00EE2EBD"/>
    <w:rsid w:val="00EE3073"/>
    <w:rsid w:val="00EE3117"/>
    <w:rsid w:val="00EE33A1"/>
    <w:rsid w:val="00EE3D44"/>
    <w:rsid w:val="00EE44DE"/>
    <w:rsid w:val="00EE4AB8"/>
    <w:rsid w:val="00EE4C15"/>
    <w:rsid w:val="00EE4F7C"/>
    <w:rsid w:val="00EE55B4"/>
    <w:rsid w:val="00EE60A8"/>
    <w:rsid w:val="00EE68C6"/>
    <w:rsid w:val="00EE69FD"/>
    <w:rsid w:val="00EE6C41"/>
    <w:rsid w:val="00EE71A8"/>
    <w:rsid w:val="00EE730F"/>
    <w:rsid w:val="00EE7634"/>
    <w:rsid w:val="00EE79BF"/>
    <w:rsid w:val="00EE7DA3"/>
    <w:rsid w:val="00EF0317"/>
    <w:rsid w:val="00EF04E3"/>
    <w:rsid w:val="00EF05DC"/>
    <w:rsid w:val="00EF151D"/>
    <w:rsid w:val="00EF197C"/>
    <w:rsid w:val="00EF1B69"/>
    <w:rsid w:val="00EF1D79"/>
    <w:rsid w:val="00EF2524"/>
    <w:rsid w:val="00EF26B4"/>
    <w:rsid w:val="00EF2765"/>
    <w:rsid w:val="00EF2A36"/>
    <w:rsid w:val="00EF3179"/>
    <w:rsid w:val="00EF33DB"/>
    <w:rsid w:val="00EF348E"/>
    <w:rsid w:val="00EF370B"/>
    <w:rsid w:val="00EF3F5D"/>
    <w:rsid w:val="00EF4045"/>
    <w:rsid w:val="00EF4BA4"/>
    <w:rsid w:val="00EF4DAC"/>
    <w:rsid w:val="00EF51F9"/>
    <w:rsid w:val="00EF56CF"/>
    <w:rsid w:val="00EF5875"/>
    <w:rsid w:val="00EF59BA"/>
    <w:rsid w:val="00EF5AA3"/>
    <w:rsid w:val="00EF5F6F"/>
    <w:rsid w:val="00EF62CA"/>
    <w:rsid w:val="00EF6541"/>
    <w:rsid w:val="00EF65F7"/>
    <w:rsid w:val="00EF6719"/>
    <w:rsid w:val="00EF6C78"/>
    <w:rsid w:val="00EF7034"/>
    <w:rsid w:val="00EF7260"/>
    <w:rsid w:val="00EF738F"/>
    <w:rsid w:val="00EF746A"/>
    <w:rsid w:val="00EF771C"/>
    <w:rsid w:val="00EF78D9"/>
    <w:rsid w:val="00F00832"/>
    <w:rsid w:val="00F00FC3"/>
    <w:rsid w:val="00F011A4"/>
    <w:rsid w:val="00F0130B"/>
    <w:rsid w:val="00F013EC"/>
    <w:rsid w:val="00F014F5"/>
    <w:rsid w:val="00F01B15"/>
    <w:rsid w:val="00F01B84"/>
    <w:rsid w:val="00F01D49"/>
    <w:rsid w:val="00F01F1C"/>
    <w:rsid w:val="00F02286"/>
    <w:rsid w:val="00F02A0A"/>
    <w:rsid w:val="00F02B4F"/>
    <w:rsid w:val="00F030CE"/>
    <w:rsid w:val="00F03766"/>
    <w:rsid w:val="00F03D10"/>
    <w:rsid w:val="00F03ED8"/>
    <w:rsid w:val="00F04595"/>
    <w:rsid w:val="00F04CBD"/>
    <w:rsid w:val="00F04DED"/>
    <w:rsid w:val="00F051A4"/>
    <w:rsid w:val="00F05245"/>
    <w:rsid w:val="00F054CB"/>
    <w:rsid w:val="00F05569"/>
    <w:rsid w:val="00F0594E"/>
    <w:rsid w:val="00F05C26"/>
    <w:rsid w:val="00F06260"/>
    <w:rsid w:val="00F062D7"/>
    <w:rsid w:val="00F06C76"/>
    <w:rsid w:val="00F06CE6"/>
    <w:rsid w:val="00F072B3"/>
    <w:rsid w:val="00F07410"/>
    <w:rsid w:val="00F0752A"/>
    <w:rsid w:val="00F0764B"/>
    <w:rsid w:val="00F0765D"/>
    <w:rsid w:val="00F10072"/>
    <w:rsid w:val="00F1013F"/>
    <w:rsid w:val="00F101EC"/>
    <w:rsid w:val="00F10A4D"/>
    <w:rsid w:val="00F10CEB"/>
    <w:rsid w:val="00F10FFA"/>
    <w:rsid w:val="00F11086"/>
    <w:rsid w:val="00F114BB"/>
    <w:rsid w:val="00F115C5"/>
    <w:rsid w:val="00F116A2"/>
    <w:rsid w:val="00F116DC"/>
    <w:rsid w:val="00F1193A"/>
    <w:rsid w:val="00F11B55"/>
    <w:rsid w:val="00F11F9B"/>
    <w:rsid w:val="00F122AE"/>
    <w:rsid w:val="00F123F1"/>
    <w:rsid w:val="00F12ACD"/>
    <w:rsid w:val="00F12F50"/>
    <w:rsid w:val="00F131B1"/>
    <w:rsid w:val="00F131BC"/>
    <w:rsid w:val="00F131C7"/>
    <w:rsid w:val="00F135D6"/>
    <w:rsid w:val="00F14031"/>
    <w:rsid w:val="00F143F5"/>
    <w:rsid w:val="00F144EC"/>
    <w:rsid w:val="00F14A39"/>
    <w:rsid w:val="00F14B9B"/>
    <w:rsid w:val="00F14E42"/>
    <w:rsid w:val="00F15AA4"/>
    <w:rsid w:val="00F1602C"/>
    <w:rsid w:val="00F16111"/>
    <w:rsid w:val="00F164B9"/>
    <w:rsid w:val="00F1653F"/>
    <w:rsid w:val="00F165F9"/>
    <w:rsid w:val="00F1683C"/>
    <w:rsid w:val="00F16D3C"/>
    <w:rsid w:val="00F1711E"/>
    <w:rsid w:val="00F1721A"/>
    <w:rsid w:val="00F17245"/>
    <w:rsid w:val="00F173EE"/>
    <w:rsid w:val="00F1784F"/>
    <w:rsid w:val="00F17C1D"/>
    <w:rsid w:val="00F17DEA"/>
    <w:rsid w:val="00F20289"/>
    <w:rsid w:val="00F205B6"/>
    <w:rsid w:val="00F20BB4"/>
    <w:rsid w:val="00F20C73"/>
    <w:rsid w:val="00F20E63"/>
    <w:rsid w:val="00F20FE2"/>
    <w:rsid w:val="00F21CAF"/>
    <w:rsid w:val="00F21EFD"/>
    <w:rsid w:val="00F220AD"/>
    <w:rsid w:val="00F220F5"/>
    <w:rsid w:val="00F22407"/>
    <w:rsid w:val="00F22594"/>
    <w:rsid w:val="00F22A3B"/>
    <w:rsid w:val="00F22E2C"/>
    <w:rsid w:val="00F22FAE"/>
    <w:rsid w:val="00F23130"/>
    <w:rsid w:val="00F2356C"/>
    <w:rsid w:val="00F237F4"/>
    <w:rsid w:val="00F24020"/>
    <w:rsid w:val="00F24795"/>
    <w:rsid w:val="00F249B7"/>
    <w:rsid w:val="00F24CC4"/>
    <w:rsid w:val="00F25248"/>
    <w:rsid w:val="00F25C0E"/>
    <w:rsid w:val="00F25CA6"/>
    <w:rsid w:val="00F25CD2"/>
    <w:rsid w:val="00F2629B"/>
    <w:rsid w:val="00F265FF"/>
    <w:rsid w:val="00F268F8"/>
    <w:rsid w:val="00F2706A"/>
    <w:rsid w:val="00F2741E"/>
    <w:rsid w:val="00F27454"/>
    <w:rsid w:val="00F274FA"/>
    <w:rsid w:val="00F27ADE"/>
    <w:rsid w:val="00F27DAF"/>
    <w:rsid w:val="00F30131"/>
    <w:rsid w:val="00F3058E"/>
    <w:rsid w:val="00F30620"/>
    <w:rsid w:val="00F309D2"/>
    <w:rsid w:val="00F31098"/>
    <w:rsid w:val="00F311E9"/>
    <w:rsid w:val="00F315C3"/>
    <w:rsid w:val="00F3160E"/>
    <w:rsid w:val="00F31804"/>
    <w:rsid w:val="00F31AF7"/>
    <w:rsid w:val="00F31C4F"/>
    <w:rsid w:val="00F31CAD"/>
    <w:rsid w:val="00F31CE6"/>
    <w:rsid w:val="00F31FFA"/>
    <w:rsid w:val="00F32481"/>
    <w:rsid w:val="00F32519"/>
    <w:rsid w:val="00F3294C"/>
    <w:rsid w:val="00F32CB4"/>
    <w:rsid w:val="00F32D37"/>
    <w:rsid w:val="00F32FDB"/>
    <w:rsid w:val="00F336A4"/>
    <w:rsid w:val="00F3382E"/>
    <w:rsid w:val="00F33893"/>
    <w:rsid w:val="00F33938"/>
    <w:rsid w:val="00F33947"/>
    <w:rsid w:val="00F33AA9"/>
    <w:rsid w:val="00F33FF6"/>
    <w:rsid w:val="00F341D8"/>
    <w:rsid w:val="00F3477F"/>
    <w:rsid w:val="00F348A0"/>
    <w:rsid w:val="00F34A8F"/>
    <w:rsid w:val="00F34FE1"/>
    <w:rsid w:val="00F3513E"/>
    <w:rsid w:val="00F351B8"/>
    <w:rsid w:val="00F3536C"/>
    <w:rsid w:val="00F356F1"/>
    <w:rsid w:val="00F35E28"/>
    <w:rsid w:val="00F35EC1"/>
    <w:rsid w:val="00F35EF8"/>
    <w:rsid w:val="00F35F4E"/>
    <w:rsid w:val="00F36176"/>
    <w:rsid w:val="00F36233"/>
    <w:rsid w:val="00F362B7"/>
    <w:rsid w:val="00F3638E"/>
    <w:rsid w:val="00F36774"/>
    <w:rsid w:val="00F36896"/>
    <w:rsid w:val="00F36957"/>
    <w:rsid w:val="00F36ABA"/>
    <w:rsid w:val="00F37050"/>
    <w:rsid w:val="00F371E2"/>
    <w:rsid w:val="00F37260"/>
    <w:rsid w:val="00F374C8"/>
    <w:rsid w:val="00F377D7"/>
    <w:rsid w:val="00F3792B"/>
    <w:rsid w:val="00F37C5F"/>
    <w:rsid w:val="00F37DA0"/>
    <w:rsid w:val="00F40B5B"/>
    <w:rsid w:val="00F40BBC"/>
    <w:rsid w:val="00F40ECC"/>
    <w:rsid w:val="00F4132B"/>
    <w:rsid w:val="00F41945"/>
    <w:rsid w:val="00F41C28"/>
    <w:rsid w:val="00F42159"/>
    <w:rsid w:val="00F42164"/>
    <w:rsid w:val="00F42A2C"/>
    <w:rsid w:val="00F42DCB"/>
    <w:rsid w:val="00F43196"/>
    <w:rsid w:val="00F43804"/>
    <w:rsid w:val="00F43C3D"/>
    <w:rsid w:val="00F44119"/>
    <w:rsid w:val="00F4483A"/>
    <w:rsid w:val="00F449F2"/>
    <w:rsid w:val="00F44A0C"/>
    <w:rsid w:val="00F4515B"/>
    <w:rsid w:val="00F4519C"/>
    <w:rsid w:val="00F45374"/>
    <w:rsid w:val="00F45497"/>
    <w:rsid w:val="00F4573D"/>
    <w:rsid w:val="00F45FC6"/>
    <w:rsid w:val="00F4648D"/>
    <w:rsid w:val="00F464B3"/>
    <w:rsid w:val="00F46752"/>
    <w:rsid w:val="00F46B9C"/>
    <w:rsid w:val="00F46CA6"/>
    <w:rsid w:val="00F46E3D"/>
    <w:rsid w:val="00F47204"/>
    <w:rsid w:val="00F47430"/>
    <w:rsid w:val="00F475A6"/>
    <w:rsid w:val="00F4780D"/>
    <w:rsid w:val="00F47924"/>
    <w:rsid w:val="00F47BC6"/>
    <w:rsid w:val="00F47FF8"/>
    <w:rsid w:val="00F50963"/>
    <w:rsid w:val="00F50A6A"/>
    <w:rsid w:val="00F51017"/>
    <w:rsid w:val="00F51055"/>
    <w:rsid w:val="00F5152C"/>
    <w:rsid w:val="00F51555"/>
    <w:rsid w:val="00F5186C"/>
    <w:rsid w:val="00F51988"/>
    <w:rsid w:val="00F522BF"/>
    <w:rsid w:val="00F523EF"/>
    <w:rsid w:val="00F526F7"/>
    <w:rsid w:val="00F534AD"/>
    <w:rsid w:val="00F534BE"/>
    <w:rsid w:val="00F535DF"/>
    <w:rsid w:val="00F53833"/>
    <w:rsid w:val="00F53D88"/>
    <w:rsid w:val="00F53EE3"/>
    <w:rsid w:val="00F54316"/>
    <w:rsid w:val="00F545D8"/>
    <w:rsid w:val="00F54A1B"/>
    <w:rsid w:val="00F54AC1"/>
    <w:rsid w:val="00F551CD"/>
    <w:rsid w:val="00F5523C"/>
    <w:rsid w:val="00F5547C"/>
    <w:rsid w:val="00F55667"/>
    <w:rsid w:val="00F55752"/>
    <w:rsid w:val="00F559B7"/>
    <w:rsid w:val="00F55E12"/>
    <w:rsid w:val="00F55FB3"/>
    <w:rsid w:val="00F563B4"/>
    <w:rsid w:val="00F5651A"/>
    <w:rsid w:val="00F565DC"/>
    <w:rsid w:val="00F56A01"/>
    <w:rsid w:val="00F56AE1"/>
    <w:rsid w:val="00F56ED7"/>
    <w:rsid w:val="00F57242"/>
    <w:rsid w:val="00F579D1"/>
    <w:rsid w:val="00F579FB"/>
    <w:rsid w:val="00F57F6D"/>
    <w:rsid w:val="00F60520"/>
    <w:rsid w:val="00F605EE"/>
    <w:rsid w:val="00F60EB9"/>
    <w:rsid w:val="00F60F94"/>
    <w:rsid w:val="00F61C24"/>
    <w:rsid w:val="00F62D5E"/>
    <w:rsid w:val="00F62F6C"/>
    <w:rsid w:val="00F63656"/>
    <w:rsid w:val="00F6365B"/>
    <w:rsid w:val="00F63B04"/>
    <w:rsid w:val="00F63B49"/>
    <w:rsid w:val="00F63D22"/>
    <w:rsid w:val="00F63F33"/>
    <w:rsid w:val="00F6414C"/>
    <w:rsid w:val="00F64755"/>
    <w:rsid w:val="00F64D05"/>
    <w:rsid w:val="00F64E34"/>
    <w:rsid w:val="00F65405"/>
    <w:rsid w:val="00F6542E"/>
    <w:rsid w:val="00F6544C"/>
    <w:rsid w:val="00F6551D"/>
    <w:rsid w:val="00F65699"/>
    <w:rsid w:val="00F6579B"/>
    <w:rsid w:val="00F657EA"/>
    <w:rsid w:val="00F65938"/>
    <w:rsid w:val="00F65A05"/>
    <w:rsid w:val="00F65E67"/>
    <w:rsid w:val="00F65F46"/>
    <w:rsid w:val="00F660E4"/>
    <w:rsid w:val="00F666EB"/>
    <w:rsid w:val="00F66B06"/>
    <w:rsid w:val="00F66F6A"/>
    <w:rsid w:val="00F67615"/>
    <w:rsid w:val="00F676B9"/>
    <w:rsid w:val="00F679E9"/>
    <w:rsid w:val="00F67A7F"/>
    <w:rsid w:val="00F67A86"/>
    <w:rsid w:val="00F67FF4"/>
    <w:rsid w:val="00F70140"/>
    <w:rsid w:val="00F70742"/>
    <w:rsid w:val="00F71337"/>
    <w:rsid w:val="00F716D7"/>
    <w:rsid w:val="00F716F2"/>
    <w:rsid w:val="00F7181F"/>
    <w:rsid w:val="00F71A3A"/>
    <w:rsid w:val="00F71AE7"/>
    <w:rsid w:val="00F71C90"/>
    <w:rsid w:val="00F71ED6"/>
    <w:rsid w:val="00F71FB8"/>
    <w:rsid w:val="00F72197"/>
    <w:rsid w:val="00F72477"/>
    <w:rsid w:val="00F72929"/>
    <w:rsid w:val="00F72B4E"/>
    <w:rsid w:val="00F72C70"/>
    <w:rsid w:val="00F72E43"/>
    <w:rsid w:val="00F73143"/>
    <w:rsid w:val="00F733F6"/>
    <w:rsid w:val="00F73B8F"/>
    <w:rsid w:val="00F744E7"/>
    <w:rsid w:val="00F7512B"/>
    <w:rsid w:val="00F75687"/>
    <w:rsid w:val="00F756A1"/>
    <w:rsid w:val="00F75824"/>
    <w:rsid w:val="00F75A5B"/>
    <w:rsid w:val="00F75CA7"/>
    <w:rsid w:val="00F75D13"/>
    <w:rsid w:val="00F7661F"/>
    <w:rsid w:val="00F76E76"/>
    <w:rsid w:val="00F76ECB"/>
    <w:rsid w:val="00F77149"/>
    <w:rsid w:val="00F771AA"/>
    <w:rsid w:val="00F77250"/>
    <w:rsid w:val="00F7747E"/>
    <w:rsid w:val="00F774CD"/>
    <w:rsid w:val="00F77A16"/>
    <w:rsid w:val="00F77D0C"/>
    <w:rsid w:val="00F77D86"/>
    <w:rsid w:val="00F80821"/>
    <w:rsid w:val="00F80C16"/>
    <w:rsid w:val="00F80DA4"/>
    <w:rsid w:val="00F8123E"/>
    <w:rsid w:val="00F81800"/>
    <w:rsid w:val="00F81940"/>
    <w:rsid w:val="00F8219C"/>
    <w:rsid w:val="00F822C7"/>
    <w:rsid w:val="00F824EF"/>
    <w:rsid w:val="00F82715"/>
    <w:rsid w:val="00F82EF5"/>
    <w:rsid w:val="00F837E4"/>
    <w:rsid w:val="00F8388A"/>
    <w:rsid w:val="00F83ACE"/>
    <w:rsid w:val="00F83F77"/>
    <w:rsid w:val="00F83FE7"/>
    <w:rsid w:val="00F840A3"/>
    <w:rsid w:val="00F840AD"/>
    <w:rsid w:val="00F8419A"/>
    <w:rsid w:val="00F847D8"/>
    <w:rsid w:val="00F84A17"/>
    <w:rsid w:val="00F84BBE"/>
    <w:rsid w:val="00F84D1E"/>
    <w:rsid w:val="00F84FDC"/>
    <w:rsid w:val="00F85004"/>
    <w:rsid w:val="00F850A0"/>
    <w:rsid w:val="00F856F7"/>
    <w:rsid w:val="00F85820"/>
    <w:rsid w:val="00F858FC"/>
    <w:rsid w:val="00F85CD5"/>
    <w:rsid w:val="00F85DB1"/>
    <w:rsid w:val="00F85F7D"/>
    <w:rsid w:val="00F860A7"/>
    <w:rsid w:val="00F86248"/>
    <w:rsid w:val="00F86410"/>
    <w:rsid w:val="00F86541"/>
    <w:rsid w:val="00F865BB"/>
    <w:rsid w:val="00F867F4"/>
    <w:rsid w:val="00F8696C"/>
    <w:rsid w:val="00F869BD"/>
    <w:rsid w:val="00F86E5C"/>
    <w:rsid w:val="00F871AD"/>
    <w:rsid w:val="00F87725"/>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23E"/>
    <w:rsid w:val="00F93309"/>
    <w:rsid w:val="00F93539"/>
    <w:rsid w:val="00F93699"/>
    <w:rsid w:val="00F93C59"/>
    <w:rsid w:val="00F93CCD"/>
    <w:rsid w:val="00F93DA6"/>
    <w:rsid w:val="00F942BB"/>
    <w:rsid w:val="00F94C36"/>
    <w:rsid w:val="00F94CBC"/>
    <w:rsid w:val="00F94D23"/>
    <w:rsid w:val="00F950B8"/>
    <w:rsid w:val="00F9525E"/>
    <w:rsid w:val="00F9541F"/>
    <w:rsid w:val="00F956AE"/>
    <w:rsid w:val="00F959A6"/>
    <w:rsid w:val="00F95ACC"/>
    <w:rsid w:val="00F95F42"/>
    <w:rsid w:val="00F95FAA"/>
    <w:rsid w:val="00F9675E"/>
    <w:rsid w:val="00F96A7F"/>
    <w:rsid w:val="00F96AAF"/>
    <w:rsid w:val="00F96EC8"/>
    <w:rsid w:val="00F96F6A"/>
    <w:rsid w:val="00F9713B"/>
    <w:rsid w:val="00F977C3"/>
    <w:rsid w:val="00F9799E"/>
    <w:rsid w:val="00F97BA5"/>
    <w:rsid w:val="00F97D2D"/>
    <w:rsid w:val="00F97F0F"/>
    <w:rsid w:val="00FA00BE"/>
    <w:rsid w:val="00FA0D4F"/>
    <w:rsid w:val="00FA15A4"/>
    <w:rsid w:val="00FA1700"/>
    <w:rsid w:val="00FA18BD"/>
    <w:rsid w:val="00FA23F8"/>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EFF"/>
    <w:rsid w:val="00FA4FB9"/>
    <w:rsid w:val="00FA50E4"/>
    <w:rsid w:val="00FA569B"/>
    <w:rsid w:val="00FA56D4"/>
    <w:rsid w:val="00FA5930"/>
    <w:rsid w:val="00FA5CEE"/>
    <w:rsid w:val="00FA603B"/>
    <w:rsid w:val="00FA611F"/>
    <w:rsid w:val="00FA6161"/>
    <w:rsid w:val="00FA65FD"/>
    <w:rsid w:val="00FA694B"/>
    <w:rsid w:val="00FA6B23"/>
    <w:rsid w:val="00FA6C33"/>
    <w:rsid w:val="00FA700F"/>
    <w:rsid w:val="00FA7513"/>
    <w:rsid w:val="00FA7526"/>
    <w:rsid w:val="00FA795D"/>
    <w:rsid w:val="00FA7ACD"/>
    <w:rsid w:val="00FA7BA1"/>
    <w:rsid w:val="00FA7C5D"/>
    <w:rsid w:val="00FB0351"/>
    <w:rsid w:val="00FB03F2"/>
    <w:rsid w:val="00FB0872"/>
    <w:rsid w:val="00FB093D"/>
    <w:rsid w:val="00FB0CFB"/>
    <w:rsid w:val="00FB106F"/>
    <w:rsid w:val="00FB13D1"/>
    <w:rsid w:val="00FB2177"/>
    <w:rsid w:val="00FB21AA"/>
    <w:rsid w:val="00FB230A"/>
    <w:rsid w:val="00FB2544"/>
    <w:rsid w:val="00FB2F5A"/>
    <w:rsid w:val="00FB2FFB"/>
    <w:rsid w:val="00FB3239"/>
    <w:rsid w:val="00FB351D"/>
    <w:rsid w:val="00FB3C7C"/>
    <w:rsid w:val="00FB4070"/>
    <w:rsid w:val="00FB413D"/>
    <w:rsid w:val="00FB46AA"/>
    <w:rsid w:val="00FB529A"/>
    <w:rsid w:val="00FB5351"/>
    <w:rsid w:val="00FB5838"/>
    <w:rsid w:val="00FB5A50"/>
    <w:rsid w:val="00FB5B1B"/>
    <w:rsid w:val="00FB5B45"/>
    <w:rsid w:val="00FB6044"/>
    <w:rsid w:val="00FB6321"/>
    <w:rsid w:val="00FB6998"/>
    <w:rsid w:val="00FB6C62"/>
    <w:rsid w:val="00FB70FD"/>
    <w:rsid w:val="00FB7A63"/>
    <w:rsid w:val="00FB7E1D"/>
    <w:rsid w:val="00FC007D"/>
    <w:rsid w:val="00FC05ED"/>
    <w:rsid w:val="00FC0CF2"/>
    <w:rsid w:val="00FC0D2D"/>
    <w:rsid w:val="00FC0D88"/>
    <w:rsid w:val="00FC0ED6"/>
    <w:rsid w:val="00FC0F99"/>
    <w:rsid w:val="00FC109D"/>
    <w:rsid w:val="00FC1161"/>
    <w:rsid w:val="00FC14BA"/>
    <w:rsid w:val="00FC188B"/>
    <w:rsid w:val="00FC1911"/>
    <w:rsid w:val="00FC1AE0"/>
    <w:rsid w:val="00FC1D12"/>
    <w:rsid w:val="00FC1DF2"/>
    <w:rsid w:val="00FC2167"/>
    <w:rsid w:val="00FC266F"/>
    <w:rsid w:val="00FC2689"/>
    <w:rsid w:val="00FC280D"/>
    <w:rsid w:val="00FC2AA9"/>
    <w:rsid w:val="00FC2DE1"/>
    <w:rsid w:val="00FC33E4"/>
    <w:rsid w:val="00FC3CA5"/>
    <w:rsid w:val="00FC3CD1"/>
    <w:rsid w:val="00FC3D60"/>
    <w:rsid w:val="00FC3E1B"/>
    <w:rsid w:val="00FC42FA"/>
    <w:rsid w:val="00FC43F7"/>
    <w:rsid w:val="00FC47C9"/>
    <w:rsid w:val="00FC4D21"/>
    <w:rsid w:val="00FC4D9B"/>
    <w:rsid w:val="00FC4F97"/>
    <w:rsid w:val="00FC5018"/>
    <w:rsid w:val="00FC51EB"/>
    <w:rsid w:val="00FC53E8"/>
    <w:rsid w:val="00FC5572"/>
    <w:rsid w:val="00FC609C"/>
    <w:rsid w:val="00FC631F"/>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116"/>
    <w:rsid w:val="00FD230C"/>
    <w:rsid w:val="00FD279C"/>
    <w:rsid w:val="00FD2BE1"/>
    <w:rsid w:val="00FD3267"/>
    <w:rsid w:val="00FD37B4"/>
    <w:rsid w:val="00FD381C"/>
    <w:rsid w:val="00FD3D3B"/>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0BDD"/>
    <w:rsid w:val="00FE10CB"/>
    <w:rsid w:val="00FE124F"/>
    <w:rsid w:val="00FE12FC"/>
    <w:rsid w:val="00FE15B2"/>
    <w:rsid w:val="00FE1D3B"/>
    <w:rsid w:val="00FE1FD8"/>
    <w:rsid w:val="00FE23C2"/>
    <w:rsid w:val="00FE27FE"/>
    <w:rsid w:val="00FE29D8"/>
    <w:rsid w:val="00FE2CB4"/>
    <w:rsid w:val="00FE3818"/>
    <w:rsid w:val="00FE38A6"/>
    <w:rsid w:val="00FE3A7A"/>
    <w:rsid w:val="00FE3C5B"/>
    <w:rsid w:val="00FE3CAA"/>
    <w:rsid w:val="00FE3F29"/>
    <w:rsid w:val="00FE43EE"/>
    <w:rsid w:val="00FE4698"/>
    <w:rsid w:val="00FE487F"/>
    <w:rsid w:val="00FE52AF"/>
    <w:rsid w:val="00FE54C8"/>
    <w:rsid w:val="00FE5662"/>
    <w:rsid w:val="00FE58BB"/>
    <w:rsid w:val="00FE5932"/>
    <w:rsid w:val="00FE5BEF"/>
    <w:rsid w:val="00FE5EA7"/>
    <w:rsid w:val="00FE608D"/>
    <w:rsid w:val="00FE63A0"/>
    <w:rsid w:val="00FE63B6"/>
    <w:rsid w:val="00FE6BCB"/>
    <w:rsid w:val="00FE6FBB"/>
    <w:rsid w:val="00FE73CC"/>
    <w:rsid w:val="00FE743A"/>
    <w:rsid w:val="00FE7AFD"/>
    <w:rsid w:val="00FE7B2E"/>
    <w:rsid w:val="00FE7B34"/>
    <w:rsid w:val="00FE7B7D"/>
    <w:rsid w:val="00FE7C16"/>
    <w:rsid w:val="00FE7EF8"/>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3ED"/>
    <w:rsid w:val="00FF4A91"/>
    <w:rsid w:val="00FF4E6E"/>
    <w:rsid w:val="00FF4ECD"/>
    <w:rsid w:val="00FF5354"/>
    <w:rsid w:val="00FF53B3"/>
    <w:rsid w:val="00FF54D2"/>
    <w:rsid w:val="00FF56F2"/>
    <w:rsid w:val="00FF5735"/>
    <w:rsid w:val="00FF5FA9"/>
    <w:rsid w:val="00FF61B1"/>
    <w:rsid w:val="00FF671B"/>
    <w:rsid w:val="00FF6814"/>
    <w:rsid w:val="00FF6A49"/>
    <w:rsid w:val="00FF705C"/>
    <w:rsid w:val="00FF7602"/>
    <w:rsid w:val="00FF76BF"/>
    <w:rsid w:val="00FF7D86"/>
    <w:rsid w:val="00FF7EDE"/>
    <w:rsid w:val="0B4A2AAF"/>
    <w:rsid w:val="0B635687"/>
    <w:rsid w:val="67F814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F11855F4-C81E-4CF7-A0FB-22DD0365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ui-provider">
    <w:name w:val="ui-provider"/>
    <w:basedOn w:val="DefaultParagraphFont"/>
    <w:rsid w:val="005D461E"/>
  </w:style>
  <w:style w:type="character" w:styleId="UnresolvedMention">
    <w:name w:val="Unresolved Mention"/>
    <w:basedOn w:val="DefaultParagraphFont"/>
    <w:uiPriority w:val="99"/>
    <w:semiHidden/>
    <w:unhideWhenUsed/>
    <w:rsid w:val="00037593"/>
    <w:rPr>
      <w:color w:val="605E5C"/>
      <w:shd w:val="clear" w:color="auto" w:fill="E1DFDD"/>
    </w:rPr>
  </w:style>
  <w:style w:type="character" w:styleId="SmartLink">
    <w:name w:val="Smart Link"/>
    <w:basedOn w:val="DefaultParagraphFont"/>
    <w:uiPriority w:val="99"/>
    <w:semiHidden/>
    <w:unhideWhenUsed/>
    <w:rsid w:val="00995D84"/>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5230771">
      <w:bodyDiv w:val="1"/>
      <w:marLeft w:val="0"/>
      <w:marRight w:val="0"/>
      <w:marTop w:val="0"/>
      <w:marBottom w:val="0"/>
      <w:divBdr>
        <w:top w:val="none" w:sz="0" w:space="0" w:color="auto"/>
        <w:left w:val="none" w:sz="0" w:space="0" w:color="auto"/>
        <w:bottom w:val="none" w:sz="0" w:space="0" w:color="auto"/>
        <w:right w:val="none" w:sz="0" w:space="0" w:color="auto"/>
      </w:divBdr>
      <w:divsChild>
        <w:div w:id="2051220693">
          <w:marLeft w:val="547"/>
          <w:marRight w:val="0"/>
          <w:marTop w:val="45"/>
          <w:marBottom w:val="45"/>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2943271">
      <w:bodyDiv w:val="1"/>
      <w:marLeft w:val="0"/>
      <w:marRight w:val="0"/>
      <w:marTop w:val="0"/>
      <w:marBottom w:val="0"/>
      <w:divBdr>
        <w:top w:val="none" w:sz="0" w:space="0" w:color="auto"/>
        <w:left w:val="none" w:sz="0" w:space="0" w:color="auto"/>
        <w:bottom w:val="none" w:sz="0" w:space="0" w:color="auto"/>
        <w:right w:val="none" w:sz="0" w:space="0" w:color="auto"/>
      </w:divBdr>
      <w:divsChild>
        <w:div w:id="1815366000">
          <w:marLeft w:val="1080"/>
          <w:marRight w:val="0"/>
          <w:marTop w:val="0"/>
          <w:marBottom w:val="0"/>
          <w:divBdr>
            <w:top w:val="none" w:sz="0" w:space="0" w:color="auto"/>
            <w:left w:val="none" w:sz="0" w:space="0" w:color="auto"/>
            <w:bottom w:val="none" w:sz="0" w:space="0" w:color="auto"/>
            <w:right w:val="none" w:sz="0" w:space="0" w:color="auto"/>
          </w:divBdr>
        </w:div>
        <w:div w:id="768893802">
          <w:marLeft w:val="1080"/>
          <w:marRight w:val="0"/>
          <w:marTop w:val="0"/>
          <w:marBottom w:val="0"/>
          <w:divBdr>
            <w:top w:val="none" w:sz="0" w:space="0" w:color="auto"/>
            <w:left w:val="none" w:sz="0" w:space="0" w:color="auto"/>
            <w:bottom w:val="none" w:sz="0" w:space="0" w:color="auto"/>
            <w:right w:val="none" w:sz="0" w:space="0" w:color="auto"/>
          </w:divBdr>
        </w:div>
        <w:div w:id="1389840313">
          <w:marLeft w:val="1080"/>
          <w:marRight w:val="0"/>
          <w:marTop w:val="0"/>
          <w:marBottom w:val="0"/>
          <w:divBdr>
            <w:top w:val="none" w:sz="0" w:space="0" w:color="auto"/>
            <w:left w:val="none" w:sz="0" w:space="0" w:color="auto"/>
            <w:bottom w:val="none" w:sz="0" w:space="0" w:color="auto"/>
            <w:right w:val="none" w:sz="0" w:space="0" w:color="auto"/>
          </w:divBdr>
        </w:div>
        <w:div w:id="268970538">
          <w:marLeft w:val="1080"/>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658809">
      <w:bodyDiv w:val="1"/>
      <w:marLeft w:val="0"/>
      <w:marRight w:val="0"/>
      <w:marTop w:val="0"/>
      <w:marBottom w:val="0"/>
      <w:divBdr>
        <w:top w:val="none" w:sz="0" w:space="0" w:color="auto"/>
        <w:left w:val="none" w:sz="0" w:space="0" w:color="auto"/>
        <w:bottom w:val="none" w:sz="0" w:space="0" w:color="auto"/>
        <w:right w:val="none" w:sz="0" w:space="0" w:color="auto"/>
      </w:divBdr>
      <w:divsChild>
        <w:div w:id="1012336821">
          <w:marLeft w:val="216"/>
          <w:marRight w:val="0"/>
          <w:marTop w:val="240"/>
          <w:marBottom w:val="0"/>
          <w:divBdr>
            <w:top w:val="none" w:sz="0" w:space="0" w:color="auto"/>
            <w:left w:val="none" w:sz="0" w:space="0" w:color="auto"/>
            <w:bottom w:val="none" w:sz="0" w:space="0" w:color="auto"/>
            <w:right w:val="none" w:sz="0" w:space="0" w:color="auto"/>
          </w:divBdr>
        </w:div>
        <w:div w:id="1860508972">
          <w:marLeft w:val="562"/>
          <w:marRight w:val="0"/>
          <w:marTop w:val="0"/>
          <w:marBottom w:val="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72997695">
      <w:bodyDiv w:val="1"/>
      <w:marLeft w:val="0"/>
      <w:marRight w:val="0"/>
      <w:marTop w:val="0"/>
      <w:marBottom w:val="0"/>
      <w:divBdr>
        <w:top w:val="none" w:sz="0" w:space="0" w:color="auto"/>
        <w:left w:val="none" w:sz="0" w:space="0" w:color="auto"/>
        <w:bottom w:val="none" w:sz="0" w:space="0" w:color="auto"/>
        <w:right w:val="none" w:sz="0" w:space="0" w:color="auto"/>
      </w:divBdr>
      <w:divsChild>
        <w:div w:id="1337269059">
          <w:marLeft w:val="1080"/>
          <w:marRight w:val="0"/>
          <w:marTop w:val="0"/>
          <w:marBottom w:val="0"/>
          <w:divBdr>
            <w:top w:val="none" w:sz="0" w:space="0" w:color="auto"/>
            <w:left w:val="none" w:sz="0" w:space="0" w:color="auto"/>
            <w:bottom w:val="none" w:sz="0" w:space="0" w:color="auto"/>
            <w:right w:val="none" w:sz="0" w:space="0" w:color="auto"/>
          </w:divBdr>
        </w:div>
        <w:div w:id="1451244646">
          <w:marLeft w:val="1080"/>
          <w:marRight w:val="0"/>
          <w:marTop w:val="0"/>
          <w:marBottom w:val="0"/>
          <w:divBdr>
            <w:top w:val="none" w:sz="0" w:space="0" w:color="auto"/>
            <w:left w:val="none" w:sz="0" w:space="0" w:color="auto"/>
            <w:bottom w:val="none" w:sz="0" w:space="0" w:color="auto"/>
            <w:right w:val="none" w:sz="0" w:space="0" w:color="auto"/>
          </w:divBdr>
        </w:div>
      </w:divsChild>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22142139">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9045425">
      <w:bodyDiv w:val="1"/>
      <w:marLeft w:val="0"/>
      <w:marRight w:val="0"/>
      <w:marTop w:val="0"/>
      <w:marBottom w:val="0"/>
      <w:divBdr>
        <w:top w:val="none" w:sz="0" w:space="0" w:color="auto"/>
        <w:left w:val="none" w:sz="0" w:space="0" w:color="auto"/>
        <w:bottom w:val="none" w:sz="0" w:space="0" w:color="auto"/>
        <w:right w:val="none" w:sz="0" w:space="0" w:color="auto"/>
      </w:divBdr>
      <w:divsChild>
        <w:div w:id="1390762749">
          <w:marLeft w:val="533"/>
          <w:marRight w:val="0"/>
          <w:marTop w:val="0"/>
          <w:marBottom w:val="0"/>
          <w:divBdr>
            <w:top w:val="none" w:sz="0" w:space="0" w:color="auto"/>
            <w:left w:val="none" w:sz="0" w:space="0" w:color="auto"/>
            <w:bottom w:val="none" w:sz="0" w:space="0" w:color="auto"/>
            <w:right w:val="none" w:sz="0" w:space="0" w:color="auto"/>
          </w:divBdr>
        </w:div>
      </w:divsChild>
    </w:div>
    <w:div w:id="936333521">
      <w:bodyDiv w:val="1"/>
      <w:marLeft w:val="0"/>
      <w:marRight w:val="0"/>
      <w:marTop w:val="0"/>
      <w:marBottom w:val="0"/>
      <w:divBdr>
        <w:top w:val="none" w:sz="0" w:space="0" w:color="auto"/>
        <w:left w:val="none" w:sz="0" w:space="0" w:color="auto"/>
        <w:bottom w:val="none" w:sz="0" w:space="0" w:color="auto"/>
        <w:right w:val="none" w:sz="0" w:space="0" w:color="auto"/>
      </w:divBdr>
      <w:divsChild>
        <w:div w:id="1719163958">
          <w:marLeft w:val="1080"/>
          <w:marRight w:val="0"/>
          <w:marTop w:val="0"/>
          <w:marBottom w:val="0"/>
          <w:divBdr>
            <w:top w:val="none" w:sz="0" w:space="0" w:color="auto"/>
            <w:left w:val="none" w:sz="0" w:space="0" w:color="auto"/>
            <w:bottom w:val="none" w:sz="0" w:space="0" w:color="auto"/>
            <w:right w:val="none" w:sz="0" w:space="0" w:color="auto"/>
          </w:divBdr>
        </w:div>
        <w:div w:id="1311253261">
          <w:marLeft w:val="1080"/>
          <w:marRight w:val="0"/>
          <w:marTop w:val="0"/>
          <w:marBottom w:val="0"/>
          <w:divBdr>
            <w:top w:val="none" w:sz="0" w:space="0" w:color="auto"/>
            <w:left w:val="none" w:sz="0" w:space="0" w:color="auto"/>
            <w:bottom w:val="none" w:sz="0" w:space="0" w:color="auto"/>
            <w:right w:val="none" w:sz="0" w:space="0" w:color="auto"/>
          </w:divBdr>
        </w:div>
        <w:div w:id="1572079837">
          <w:marLeft w:val="1080"/>
          <w:marRight w:val="0"/>
          <w:marTop w:val="0"/>
          <w:marBottom w:val="0"/>
          <w:divBdr>
            <w:top w:val="none" w:sz="0" w:space="0" w:color="auto"/>
            <w:left w:val="none" w:sz="0" w:space="0" w:color="auto"/>
            <w:bottom w:val="none" w:sz="0" w:space="0" w:color="auto"/>
            <w:right w:val="none" w:sz="0" w:space="0" w:color="auto"/>
          </w:divBdr>
        </w:div>
        <w:div w:id="1258253187">
          <w:marLeft w:val="108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1447658">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37389180">
      <w:bodyDiv w:val="1"/>
      <w:marLeft w:val="0"/>
      <w:marRight w:val="0"/>
      <w:marTop w:val="0"/>
      <w:marBottom w:val="0"/>
      <w:divBdr>
        <w:top w:val="none" w:sz="0" w:space="0" w:color="auto"/>
        <w:left w:val="none" w:sz="0" w:space="0" w:color="auto"/>
        <w:bottom w:val="none" w:sz="0" w:space="0" w:color="auto"/>
        <w:right w:val="none" w:sz="0" w:space="0" w:color="auto"/>
      </w:divBdr>
      <w:divsChild>
        <w:div w:id="456220649">
          <w:marLeft w:val="346"/>
          <w:marRight w:val="0"/>
          <w:marTop w:val="0"/>
          <w:marBottom w:val="0"/>
          <w:divBdr>
            <w:top w:val="none" w:sz="0" w:space="0" w:color="auto"/>
            <w:left w:val="none" w:sz="0" w:space="0" w:color="auto"/>
            <w:bottom w:val="none" w:sz="0" w:space="0" w:color="auto"/>
            <w:right w:val="none" w:sz="0" w:space="0" w:color="auto"/>
          </w:divBdr>
        </w:div>
        <w:div w:id="2017152372">
          <w:marLeft w:val="346"/>
          <w:marRight w:val="0"/>
          <w:marTop w:val="0"/>
          <w:marBottom w:val="0"/>
          <w:divBdr>
            <w:top w:val="none" w:sz="0" w:space="0" w:color="auto"/>
            <w:left w:val="none" w:sz="0" w:space="0" w:color="auto"/>
            <w:bottom w:val="none" w:sz="0" w:space="0" w:color="auto"/>
            <w:right w:val="none" w:sz="0" w:space="0" w:color="auto"/>
          </w:divBdr>
        </w:div>
        <w:div w:id="1495533530">
          <w:marLeft w:val="346"/>
          <w:marRight w:val="0"/>
          <w:marTop w:val="0"/>
          <w:marBottom w:val="0"/>
          <w:divBdr>
            <w:top w:val="none" w:sz="0" w:space="0" w:color="auto"/>
            <w:left w:val="none" w:sz="0" w:space="0" w:color="auto"/>
            <w:bottom w:val="none" w:sz="0" w:space="0" w:color="auto"/>
            <w:right w:val="none" w:sz="0" w:space="0" w:color="auto"/>
          </w:divBdr>
        </w:div>
        <w:div w:id="681320738">
          <w:marLeft w:val="346"/>
          <w:marRight w:val="0"/>
          <w:marTop w:val="0"/>
          <w:marBottom w:val="0"/>
          <w:divBdr>
            <w:top w:val="none" w:sz="0" w:space="0" w:color="auto"/>
            <w:left w:val="none" w:sz="0" w:space="0" w:color="auto"/>
            <w:bottom w:val="none" w:sz="0" w:space="0" w:color="auto"/>
            <w:right w:val="none" w:sz="0" w:space="0" w:color="auto"/>
          </w:divBdr>
        </w:div>
        <w:div w:id="1185557345">
          <w:marLeft w:val="346"/>
          <w:marRight w:val="0"/>
          <w:marTop w:val="0"/>
          <w:marBottom w:val="0"/>
          <w:divBdr>
            <w:top w:val="none" w:sz="0" w:space="0" w:color="auto"/>
            <w:left w:val="none" w:sz="0" w:space="0" w:color="auto"/>
            <w:bottom w:val="none" w:sz="0" w:space="0" w:color="auto"/>
            <w:right w:val="none" w:sz="0" w:space="0" w:color="auto"/>
          </w:divBdr>
        </w:div>
        <w:div w:id="1477532987">
          <w:marLeft w:val="346"/>
          <w:marRight w:val="0"/>
          <w:marTop w:val="0"/>
          <w:marBottom w:val="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764695">
      <w:bodyDiv w:val="1"/>
      <w:marLeft w:val="0"/>
      <w:marRight w:val="0"/>
      <w:marTop w:val="0"/>
      <w:marBottom w:val="0"/>
      <w:divBdr>
        <w:top w:val="none" w:sz="0" w:space="0" w:color="auto"/>
        <w:left w:val="none" w:sz="0" w:space="0" w:color="auto"/>
        <w:bottom w:val="none" w:sz="0" w:space="0" w:color="auto"/>
        <w:right w:val="none" w:sz="0" w:space="0" w:color="auto"/>
      </w:divBdr>
      <w:divsChild>
        <w:div w:id="65034813">
          <w:marLeft w:val="1080"/>
          <w:marRight w:val="0"/>
          <w:marTop w:val="0"/>
          <w:marBottom w:val="0"/>
          <w:divBdr>
            <w:top w:val="none" w:sz="0" w:space="0" w:color="auto"/>
            <w:left w:val="none" w:sz="0" w:space="0" w:color="auto"/>
            <w:bottom w:val="none" w:sz="0" w:space="0" w:color="auto"/>
            <w:right w:val="none" w:sz="0" w:space="0" w:color="auto"/>
          </w:divBdr>
        </w:div>
        <w:div w:id="1752653718">
          <w:marLeft w:val="1080"/>
          <w:marRight w:val="0"/>
          <w:marTop w:val="0"/>
          <w:marBottom w:val="0"/>
          <w:divBdr>
            <w:top w:val="none" w:sz="0" w:space="0" w:color="auto"/>
            <w:left w:val="none" w:sz="0" w:space="0" w:color="auto"/>
            <w:bottom w:val="none" w:sz="0" w:space="0" w:color="auto"/>
            <w:right w:val="none" w:sz="0" w:space="0" w:color="auto"/>
          </w:divBdr>
        </w:div>
        <w:div w:id="1672101974">
          <w:marLeft w:val="1080"/>
          <w:marRight w:val="0"/>
          <w:marTop w:val="0"/>
          <w:marBottom w:val="0"/>
          <w:divBdr>
            <w:top w:val="none" w:sz="0" w:space="0" w:color="auto"/>
            <w:left w:val="none" w:sz="0" w:space="0" w:color="auto"/>
            <w:bottom w:val="none" w:sz="0" w:space="0" w:color="auto"/>
            <w:right w:val="none" w:sz="0" w:space="0" w:color="auto"/>
          </w:divBdr>
        </w:div>
      </w:divsChild>
    </w:div>
    <w:div w:id="1087001846">
      <w:bodyDiv w:val="1"/>
      <w:marLeft w:val="0"/>
      <w:marRight w:val="0"/>
      <w:marTop w:val="0"/>
      <w:marBottom w:val="0"/>
      <w:divBdr>
        <w:top w:val="none" w:sz="0" w:space="0" w:color="auto"/>
        <w:left w:val="none" w:sz="0" w:space="0" w:color="auto"/>
        <w:bottom w:val="none" w:sz="0" w:space="0" w:color="auto"/>
        <w:right w:val="none" w:sz="0" w:space="0" w:color="auto"/>
      </w:divBdr>
      <w:divsChild>
        <w:div w:id="343941366">
          <w:marLeft w:val="1008"/>
          <w:marRight w:val="0"/>
          <w:marTop w:val="30"/>
          <w:marBottom w:val="30"/>
          <w:divBdr>
            <w:top w:val="none" w:sz="0" w:space="0" w:color="auto"/>
            <w:left w:val="none" w:sz="0" w:space="0" w:color="auto"/>
            <w:bottom w:val="none" w:sz="0" w:space="0" w:color="auto"/>
            <w:right w:val="none" w:sz="0" w:space="0" w:color="auto"/>
          </w:divBdr>
        </w:div>
        <w:div w:id="240451694">
          <w:marLeft w:val="1195"/>
          <w:marRight w:val="0"/>
          <w:marTop w:val="15"/>
          <w:marBottom w:val="15"/>
          <w:divBdr>
            <w:top w:val="none" w:sz="0" w:space="0" w:color="auto"/>
            <w:left w:val="none" w:sz="0" w:space="0" w:color="auto"/>
            <w:bottom w:val="none" w:sz="0" w:space="0" w:color="auto"/>
            <w:right w:val="none" w:sz="0" w:space="0" w:color="auto"/>
          </w:divBdr>
        </w:div>
        <w:div w:id="1948342516">
          <w:marLeft w:val="1008"/>
          <w:marRight w:val="0"/>
          <w:marTop w:val="30"/>
          <w:marBottom w:val="30"/>
          <w:divBdr>
            <w:top w:val="none" w:sz="0" w:space="0" w:color="auto"/>
            <w:left w:val="none" w:sz="0" w:space="0" w:color="auto"/>
            <w:bottom w:val="none" w:sz="0" w:space="0" w:color="auto"/>
            <w:right w:val="none" w:sz="0" w:space="0" w:color="auto"/>
          </w:divBdr>
        </w:div>
        <w:div w:id="1600331145">
          <w:marLeft w:val="1008"/>
          <w:marRight w:val="0"/>
          <w:marTop w:val="30"/>
          <w:marBottom w:val="30"/>
          <w:divBdr>
            <w:top w:val="none" w:sz="0" w:space="0" w:color="auto"/>
            <w:left w:val="none" w:sz="0" w:space="0" w:color="auto"/>
            <w:bottom w:val="none" w:sz="0" w:space="0" w:color="auto"/>
            <w:right w:val="none" w:sz="0" w:space="0" w:color="auto"/>
          </w:divBdr>
        </w:div>
        <w:div w:id="1636984143">
          <w:marLeft w:val="1008"/>
          <w:marRight w:val="0"/>
          <w:marTop w:val="30"/>
          <w:marBottom w:val="3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3041740">
      <w:bodyDiv w:val="1"/>
      <w:marLeft w:val="0"/>
      <w:marRight w:val="0"/>
      <w:marTop w:val="0"/>
      <w:marBottom w:val="0"/>
      <w:divBdr>
        <w:top w:val="none" w:sz="0" w:space="0" w:color="auto"/>
        <w:left w:val="none" w:sz="0" w:space="0" w:color="auto"/>
        <w:bottom w:val="none" w:sz="0" w:space="0" w:color="auto"/>
        <w:right w:val="none" w:sz="0" w:space="0" w:color="auto"/>
      </w:divBdr>
      <w:divsChild>
        <w:div w:id="1059547637">
          <w:marLeft w:val="1080"/>
          <w:marRight w:val="0"/>
          <w:marTop w:val="0"/>
          <w:marBottom w:val="0"/>
          <w:divBdr>
            <w:top w:val="none" w:sz="0" w:space="0" w:color="auto"/>
            <w:left w:val="none" w:sz="0" w:space="0" w:color="auto"/>
            <w:bottom w:val="none" w:sz="0" w:space="0" w:color="auto"/>
            <w:right w:val="none" w:sz="0" w:space="0" w:color="auto"/>
          </w:divBdr>
        </w:div>
        <w:div w:id="609892138">
          <w:marLeft w:val="1080"/>
          <w:marRight w:val="0"/>
          <w:marTop w:val="0"/>
          <w:marBottom w:val="0"/>
          <w:divBdr>
            <w:top w:val="none" w:sz="0" w:space="0" w:color="auto"/>
            <w:left w:val="none" w:sz="0" w:space="0" w:color="auto"/>
            <w:bottom w:val="none" w:sz="0" w:space="0" w:color="auto"/>
            <w:right w:val="none" w:sz="0" w:space="0" w:color="auto"/>
          </w:divBdr>
        </w:div>
        <w:div w:id="80613062">
          <w:marLeft w:val="1080"/>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66777593">
      <w:bodyDiv w:val="1"/>
      <w:marLeft w:val="0"/>
      <w:marRight w:val="0"/>
      <w:marTop w:val="0"/>
      <w:marBottom w:val="0"/>
      <w:divBdr>
        <w:top w:val="none" w:sz="0" w:space="0" w:color="auto"/>
        <w:left w:val="none" w:sz="0" w:space="0" w:color="auto"/>
        <w:bottom w:val="none" w:sz="0" w:space="0" w:color="auto"/>
        <w:right w:val="none" w:sz="0" w:space="0" w:color="auto"/>
      </w:divBdr>
      <w:divsChild>
        <w:div w:id="311909352">
          <w:marLeft w:val="1080"/>
          <w:marRight w:val="0"/>
          <w:marTop w:val="0"/>
          <w:marBottom w:val="0"/>
          <w:divBdr>
            <w:top w:val="none" w:sz="0" w:space="0" w:color="auto"/>
            <w:left w:val="none" w:sz="0" w:space="0" w:color="auto"/>
            <w:bottom w:val="none" w:sz="0" w:space="0" w:color="auto"/>
            <w:right w:val="none" w:sz="0" w:space="0" w:color="auto"/>
          </w:divBdr>
        </w:div>
        <w:div w:id="837693514">
          <w:marLeft w:val="1080"/>
          <w:marRight w:val="0"/>
          <w:marTop w:val="0"/>
          <w:marBottom w:val="0"/>
          <w:divBdr>
            <w:top w:val="none" w:sz="0" w:space="0" w:color="auto"/>
            <w:left w:val="none" w:sz="0" w:space="0" w:color="auto"/>
            <w:bottom w:val="none" w:sz="0" w:space="0" w:color="auto"/>
            <w:right w:val="none" w:sz="0" w:space="0" w:color="auto"/>
          </w:divBdr>
        </w:div>
        <w:div w:id="277296340">
          <w:marLeft w:val="1080"/>
          <w:marRight w:val="0"/>
          <w:marTop w:val="0"/>
          <w:marBottom w:val="0"/>
          <w:divBdr>
            <w:top w:val="none" w:sz="0" w:space="0" w:color="auto"/>
            <w:left w:val="none" w:sz="0" w:space="0" w:color="auto"/>
            <w:bottom w:val="none" w:sz="0" w:space="0" w:color="auto"/>
            <w:right w:val="none" w:sz="0" w:space="0" w:color="auto"/>
          </w:divBdr>
        </w:div>
        <w:div w:id="2094550644">
          <w:marLeft w:val="1080"/>
          <w:marRight w:val="0"/>
          <w:marTop w:val="0"/>
          <w:marBottom w:val="0"/>
          <w:divBdr>
            <w:top w:val="none" w:sz="0" w:space="0" w:color="auto"/>
            <w:left w:val="none" w:sz="0" w:space="0" w:color="auto"/>
            <w:bottom w:val="none" w:sz="0" w:space="0" w:color="auto"/>
            <w:right w:val="none" w:sz="0" w:space="0" w:color="auto"/>
          </w:divBdr>
        </w:div>
      </w:divsChild>
    </w:div>
    <w:div w:id="1487478290">
      <w:bodyDiv w:val="1"/>
      <w:marLeft w:val="0"/>
      <w:marRight w:val="0"/>
      <w:marTop w:val="0"/>
      <w:marBottom w:val="0"/>
      <w:divBdr>
        <w:top w:val="none" w:sz="0" w:space="0" w:color="auto"/>
        <w:left w:val="none" w:sz="0" w:space="0" w:color="auto"/>
        <w:bottom w:val="none" w:sz="0" w:space="0" w:color="auto"/>
        <w:right w:val="none" w:sz="0" w:space="0" w:color="auto"/>
      </w:divBdr>
      <w:divsChild>
        <w:div w:id="606887035">
          <w:marLeft w:val="1080"/>
          <w:marRight w:val="0"/>
          <w:marTop w:val="0"/>
          <w:marBottom w:val="0"/>
          <w:divBdr>
            <w:top w:val="none" w:sz="0" w:space="0" w:color="auto"/>
            <w:left w:val="none" w:sz="0" w:space="0" w:color="auto"/>
            <w:bottom w:val="none" w:sz="0" w:space="0" w:color="auto"/>
            <w:right w:val="none" w:sz="0" w:space="0" w:color="auto"/>
          </w:divBdr>
        </w:div>
        <w:div w:id="625086953">
          <w:marLeft w:val="1080"/>
          <w:marRight w:val="0"/>
          <w:marTop w:val="0"/>
          <w:marBottom w:val="0"/>
          <w:divBdr>
            <w:top w:val="none" w:sz="0" w:space="0" w:color="auto"/>
            <w:left w:val="none" w:sz="0" w:space="0" w:color="auto"/>
            <w:bottom w:val="none" w:sz="0" w:space="0" w:color="auto"/>
            <w:right w:val="none" w:sz="0" w:space="0" w:color="auto"/>
          </w:divBdr>
        </w:div>
        <w:div w:id="1853690508">
          <w:marLeft w:val="1080"/>
          <w:marRight w:val="0"/>
          <w:marTop w:val="0"/>
          <w:marBottom w:val="0"/>
          <w:divBdr>
            <w:top w:val="none" w:sz="0" w:space="0" w:color="auto"/>
            <w:left w:val="none" w:sz="0" w:space="0" w:color="auto"/>
            <w:bottom w:val="none" w:sz="0" w:space="0" w:color="auto"/>
            <w:right w:val="none" w:sz="0" w:space="0" w:color="auto"/>
          </w:divBdr>
        </w:div>
        <w:div w:id="327637561">
          <w:marLeft w:val="1080"/>
          <w:marRight w:val="0"/>
          <w:marTop w:val="0"/>
          <w:marBottom w:val="0"/>
          <w:divBdr>
            <w:top w:val="none" w:sz="0" w:space="0" w:color="auto"/>
            <w:left w:val="none" w:sz="0" w:space="0" w:color="auto"/>
            <w:bottom w:val="none" w:sz="0" w:space="0" w:color="auto"/>
            <w:right w:val="none" w:sz="0" w:space="0" w:color="auto"/>
          </w:divBdr>
        </w:div>
      </w:divsChild>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596594679">
      <w:bodyDiv w:val="1"/>
      <w:marLeft w:val="0"/>
      <w:marRight w:val="0"/>
      <w:marTop w:val="0"/>
      <w:marBottom w:val="0"/>
      <w:divBdr>
        <w:top w:val="none" w:sz="0" w:space="0" w:color="auto"/>
        <w:left w:val="none" w:sz="0" w:space="0" w:color="auto"/>
        <w:bottom w:val="none" w:sz="0" w:space="0" w:color="auto"/>
        <w:right w:val="none" w:sz="0" w:space="0" w:color="auto"/>
      </w:divBdr>
      <w:divsChild>
        <w:div w:id="1722754410">
          <w:marLeft w:val="346"/>
          <w:marRight w:val="0"/>
          <w:marTop w:val="0"/>
          <w:marBottom w:val="0"/>
          <w:divBdr>
            <w:top w:val="none" w:sz="0" w:space="0" w:color="auto"/>
            <w:left w:val="none" w:sz="0" w:space="0" w:color="auto"/>
            <w:bottom w:val="none" w:sz="0" w:space="0" w:color="auto"/>
            <w:right w:val="none" w:sz="0" w:space="0" w:color="auto"/>
          </w:divBdr>
        </w:div>
        <w:div w:id="553347036">
          <w:marLeft w:val="346"/>
          <w:marRight w:val="0"/>
          <w:marTop w:val="0"/>
          <w:marBottom w:val="0"/>
          <w:divBdr>
            <w:top w:val="none" w:sz="0" w:space="0" w:color="auto"/>
            <w:left w:val="none" w:sz="0" w:space="0" w:color="auto"/>
            <w:bottom w:val="none" w:sz="0" w:space="0" w:color="auto"/>
            <w:right w:val="none" w:sz="0" w:space="0" w:color="auto"/>
          </w:divBdr>
        </w:div>
        <w:div w:id="1808156307">
          <w:marLeft w:val="346"/>
          <w:marRight w:val="0"/>
          <w:marTop w:val="0"/>
          <w:marBottom w:val="0"/>
          <w:divBdr>
            <w:top w:val="none" w:sz="0" w:space="0" w:color="auto"/>
            <w:left w:val="none" w:sz="0" w:space="0" w:color="auto"/>
            <w:bottom w:val="none" w:sz="0" w:space="0" w:color="auto"/>
            <w:right w:val="none" w:sz="0" w:space="0" w:color="auto"/>
          </w:divBdr>
        </w:div>
        <w:div w:id="423960094">
          <w:marLeft w:val="346"/>
          <w:marRight w:val="0"/>
          <w:marTop w:val="0"/>
          <w:marBottom w:val="0"/>
          <w:divBdr>
            <w:top w:val="none" w:sz="0" w:space="0" w:color="auto"/>
            <w:left w:val="none" w:sz="0" w:space="0" w:color="auto"/>
            <w:bottom w:val="none" w:sz="0" w:space="0" w:color="auto"/>
            <w:right w:val="none" w:sz="0" w:space="0" w:color="auto"/>
          </w:divBdr>
        </w:div>
        <w:div w:id="1441993033">
          <w:marLeft w:val="346"/>
          <w:marRight w:val="0"/>
          <w:marTop w:val="0"/>
          <w:marBottom w:val="0"/>
          <w:divBdr>
            <w:top w:val="none" w:sz="0" w:space="0" w:color="auto"/>
            <w:left w:val="none" w:sz="0" w:space="0" w:color="auto"/>
            <w:bottom w:val="none" w:sz="0" w:space="0" w:color="auto"/>
            <w:right w:val="none" w:sz="0" w:space="0" w:color="auto"/>
          </w:divBdr>
        </w:div>
        <w:div w:id="1055006608">
          <w:marLeft w:val="346"/>
          <w:marRight w:val="0"/>
          <w:marTop w:val="0"/>
          <w:marBottom w:val="0"/>
          <w:divBdr>
            <w:top w:val="none" w:sz="0" w:space="0" w:color="auto"/>
            <w:left w:val="none" w:sz="0" w:space="0" w:color="auto"/>
            <w:bottom w:val="none" w:sz="0" w:space="0" w:color="auto"/>
            <w:right w:val="none" w:sz="0" w:space="0" w:color="auto"/>
          </w:divBdr>
        </w:div>
      </w:divsChild>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3418518">
      <w:bodyDiv w:val="1"/>
      <w:marLeft w:val="0"/>
      <w:marRight w:val="0"/>
      <w:marTop w:val="0"/>
      <w:marBottom w:val="0"/>
      <w:divBdr>
        <w:top w:val="none" w:sz="0" w:space="0" w:color="auto"/>
        <w:left w:val="none" w:sz="0" w:space="0" w:color="auto"/>
        <w:bottom w:val="none" w:sz="0" w:space="0" w:color="auto"/>
        <w:right w:val="none" w:sz="0" w:space="0" w:color="auto"/>
      </w:divBdr>
      <w:divsChild>
        <w:div w:id="1706131339">
          <w:marLeft w:val="1080"/>
          <w:marRight w:val="0"/>
          <w:marTop w:val="0"/>
          <w:marBottom w:val="0"/>
          <w:divBdr>
            <w:top w:val="none" w:sz="0" w:space="0" w:color="auto"/>
            <w:left w:val="none" w:sz="0" w:space="0" w:color="auto"/>
            <w:bottom w:val="none" w:sz="0" w:space="0" w:color="auto"/>
            <w:right w:val="none" w:sz="0" w:space="0" w:color="auto"/>
          </w:divBdr>
        </w:div>
        <w:div w:id="1063136031">
          <w:marLeft w:val="1080"/>
          <w:marRight w:val="0"/>
          <w:marTop w:val="0"/>
          <w:marBottom w:val="0"/>
          <w:divBdr>
            <w:top w:val="none" w:sz="0" w:space="0" w:color="auto"/>
            <w:left w:val="none" w:sz="0" w:space="0" w:color="auto"/>
            <w:bottom w:val="none" w:sz="0" w:space="0" w:color="auto"/>
            <w:right w:val="none" w:sz="0" w:space="0" w:color="auto"/>
          </w:divBdr>
        </w:div>
        <w:div w:id="2126608806">
          <w:marLeft w:val="1080"/>
          <w:marRight w:val="0"/>
          <w:marTop w:val="0"/>
          <w:marBottom w:val="0"/>
          <w:divBdr>
            <w:top w:val="none" w:sz="0" w:space="0" w:color="auto"/>
            <w:left w:val="none" w:sz="0" w:space="0" w:color="auto"/>
            <w:bottom w:val="none" w:sz="0" w:space="0" w:color="auto"/>
            <w:right w:val="none" w:sz="0" w:space="0" w:color="auto"/>
          </w:divBdr>
        </w:div>
      </w:divsChild>
    </w:div>
    <w:div w:id="1914579045">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24866545">
      <w:bodyDiv w:val="1"/>
      <w:marLeft w:val="0"/>
      <w:marRight w:val="0"/>
      <w:marTop w:val="0"/>
      <w:marBottom w:val="0"/>
      <w:divBdr>
        <w:top w:val="none" w:sz="0" w:space="0" w:color="auto"/>
        <w:left w:val="none" w:sz="0" w:space="0" w:color="auto"/>
        <w:bottom w:val="none" w:sz="0" w:space="0" w:color="auto"/>
        <w:right w:val="none" w:sz="0" w:space="0" w:color="auto"/>
      </w:divBdr>
      <w:divsChild>
        <w:div w:id="1377467118">
          <w:marLeft w:val="1080"/>
          <w:marRight w:val="0"/>
          <w:marTop w:val="0"/>
          <w:marBottom w:val="0"/>
          <w:divBdr>
            <w:top w:val="none" w:sz="0" w:space="0" w:color="auto"/>
            <w:left w:val="none" w:sz="0" w:space="0" w:color="auto"/>
            <w:bottom w:val="none" w:sz="0" w:space="0" w:color="auto"/>
            <w:right w:val="none" w:sz="0" w:space="0" w:color="auto"/>
          </w:divBdr>
        </w:div>
        <w:div w:id="589967962">
          <w:marLeft w:val="1080"/>
          <w:marRight w:val="0"/>
          <w:marTop w:val="0"/>
          <w:marBottom w:val="0"/>
          <w:divBdr>
            <w:top w:val="none" w:sz="0" w:space="0" w:color="auto"/>
            <w:left w:val="none" w:sz="0" w:space="0" w:color="auto"/>
            <w:bottom w:val="none" w:sz="0" w:space="0" w:color="auto"/>
            <w:right w:val="none" w:sz="0" w:space="0" w:color="auto"/>
          </w:divBdr>
        </w:div>
        <w:div w:id="683434317">
          <w:marLeft w:val="1080"/>
          <w:marRight w:val="0"/>
          <w:marTop w:val="0"/>
          <w:marBottom w:val="0"/>
          <w:divBdr>
            <w:top w:val="none" w:sz="0" w:space="0" w:color="auto"/>
            <w:left w:val="none" w:sz="0" w:space="0" w:color="auto"/>
            <w:bottom w:val="none" w:sz="0" w:space="0" w:color="auto"/>
            <w:right w:val="none" w:sz="0" w:space="0" w:color="auto"/>
          </w:divBdr>
        </w:div>
      </w:divsChild>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HR33RHYHUWRF-507899316-27488</_dlc_DocId>
    <_dlc_DocIdUrl xmlns="ca125759-a0e7-4469-93e0-e34bba23bda5">
      <Url>https://qualcomm.sharepoint.com/teams/pentari/_layouts/15/DocIdRedir.aspx?ID=HR33RHYHUWRF-507899316-27488</Url>
      <Description>HR33RHYHUWRF-507899316-27488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943a219e-757a-436b-9054-f071e3c84dcc"/>
    <ds:schemaRef ds:uri="http://schemas.microsoft.com/office/2006/documentManagement/types"/>
    <ds:schemaRef ds:uri="ca125759-a0e7-4469-93e0-e34bba23bda5"/>
    <ds:schemaRef ds:uri="http://www.w3.org/XML/1998/namespace"/>
    <ds:schemaRef ds:uri="http://purl.org/dc/elements/1.1/"/>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151E9D8A-C684-4639-A49F-3D25C3746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60</TotalTime>
  <Pages>18</Pages>
  <Words>4367</Words>
  <Characters>24892</Characters>
  <Application>Microsoft Office Word</Application>
  <DocSecurity>0</DocSecurity>
  <Lines>207</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64</cp:revision>
  <dcterms:created xsi:type="dcterms:W3CDTF">2024-04-05T04:27:00Z</dcterms:created>
  <dcterms:modified xsi:type="dcterms:W3CDTF">2024-04-05T17:44:00Z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c0d7a871-4338-47aa-9694-40e74793320f</vt:lpwstr>
  </property>
  <property fmtid="{D5CDD505-2E9C-101B-9397-08002B2CF9AE}" pid="18" name="MediaServiceImageTags">
    <vt:lpwstr/>
  </property>
</Properties>
</file>